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AE58" w14:textId="77777777" w:rsidR="00EA2063" w:rsidRPr="00FB3EC8" w:rsidRDefault="00EA2063">
      <w:pPr>
        <w:pStyle w:val="Header"/>
        <w:tabs>
          <w:tab w:val="right" w:pos="9639"/>
        </w:tabs>
        <w:rPr>
          <w:bCs/>
          <w:sz w:val="24"/>
          <w:szCs w:val="24"/>
          <w:lang w:val="en-GB"/>
        </w:rPr>
      </w:pPr>
    </w:p>
    <w:p w14:paraId="04DE59E2" w14:textId="5F02EFD6" w:rsidR="00834B98" w:rsidRPr="00FB3EC8" w:rsidRDefault="000110E5">
      <w:pPr>
        <w:pStyle w:val="Header"/>
        <w:tabs>
          <w:tab w:val="right" w:pos="9639"/>
        </w:tabs>
        <w:rPr>
          <w:bCs/>
          <w:sz w:val="24"/>
          <w:szCs w:val="24"/>
          <w:lang w:val="en-GB"/>
        </w:rPr>
      </w:pPr>
      <w:r w:rsidRPr="00FB3EC8">
        <w:rPr>
          <w:bCs/>
          <w:sz w:val="24"/>
          <w:szCs w:val="24"/>
          <w:lang w:val="en-GB"/>
        </w:rPr>
        <w:t>3GPP TSG RAN WG1 #1</w:t>
      </w:r>
      <w:r w:rsidR="00900D6C" w:rsidRPr="00FB3EC8">
        <w:rPr>
          <w:bCs/>
          <w:sz w:val="24"/>
          <w:szCs w:val="24"/>
          <w:lang w:val="en-GB"/>
        </w:rPr>
        <w:t>2</w:t>
      </w:r>
      <w:r w:rsidR="00E53FFB" w:rsidRPr="00FB3EC8">
        <w:rPr>
          <w:bCs/>
          <w:sz w:val="24"/>
          <w:szCs w:val="24"/>
          <w:lang w:val="en-GB"/>
        </w:rPr>
        <w:t>2</w:t>
      </w:r>
      <w:r w:rsidRPr="00FB3EC8">
        <w:rPr>
          <w:bCs/>
          <w:sz w:val="24"/>
          <w:szCs w:val="24"/>
          <w:lang w:val="en-GB"/>
        </w:rPr>
        <w:tab/>
        <w:t>R1-2</w:t>
      </w:r>
      <w:r w:rsidR="00900D6C" w:rsidRPr="00FB3EC8">
        <w:rPr>
          <w:bCs/>
          <w:sz w:val="24"/>
          <w:szCs w:val="24"/>
          <w:lang w:val="en-GB"/>
        </w:rPr>
        <w:t>5</w:t>
      </w:r>
      <w:r w:rsidR="009C6F9C" w:rsidRPr="00FB3EC8">
        <w:rPr>
          <w:bCs/>
          <w:sz w:val="24"/>
          <w:szCs w:val="24"/>
          <w:lang w:val="en-GB"/>
        </w:rPr>
        <w:t>0</w:t>
      </w:r>
      <w:r w:rsidR="00AB0CBA">
        <w:rPr>
          <w:bCs/>
          <w:sz w:val="24"/>
          <w:szCs w:val="24"/>
          <w:lang w:val="en-GB"/>
        </w:rPr>
        <w:t>6519</w:t>
      </w:r>
    </w:p>
    <w:p w14:paraId="4487ECC3" w14:textId="20653670" w:rsidR="00834B98" w:rsidRPr="00FB3EC8" w:rsidRDefault="00E53FFB" w:rsidP="002D22CF">
      <w:pPr>
        <w:tabs>
          <w:tab w:val="center" w:pos="4536"/>
          <w:tab w:val="right" w:pos="9072"/>
        </w:tabs>
        <w:rPr>
          <w:rFonts w:ascii="Arial" w:eastAsia="MS Mincho" w:hAnsi="Arial" w:cs="Arial"/>
          <w:b/>
          <w:bCs/>
          <w:sz w:val="28"/>
          <w:lang w:val="en-GB" w:eastAsia="ja-JP"/>
        </w:rPr>
      </w:pPr>
      <w:r w:rsidRPr="00FB3EC8">
        <w:rPr>
          <w:rFonts w:ascii="Arial" w:eastAsia="MS Mincho" w:hAnsi="Arial" w:cs="Arial"/>
          <w:b/>
          <w:bCs/>
          <w:lang w:val="en-GB" w:eastAsia="ja-JP"/>
        </w:rPr>
        <w:t>Be</w:t>
      </w:r>
      <w:r w:rsidR="00776826" w:rsidRPr="00FB3EC8">
        <w:rPr>
          <w:rFonts w:ascii="Arial" w:eastAsia="MS Mincho" w:hAnsi="Arial" w:cs="Arial"/>
          <w:b/>
          <w:bCs/>
          <w:lang w:val="en-GB" w:eastAsia="ja-JP"/>
        </w:rPr>
        <w:t>n</w:t>
      </w:r>
      <w:r w:rsidRPr="00FB3EC8">
        <w:rPr>
          <w:rFonts w:ascii="Arial" w:eastAsia="MS Mincho" w:hAnsi="Arial" w:cs="Arial"/>
          <w:b/>
          <w:bCs/>
          <w:lang w:val="en-GB" w:eastAsia="ja-JP"/>
        </w:rPr>
        <w:t>galuru</w:t>
      </w:r>
      <w:r w:rsidR="002D22CF" w:rsidRPr="00FB3EC8">
        <w:rPr>
          <w:rFonts w:ascii="Arial" w:eastAsia="MS Mincho" w:hAnsi="Arial" w:cs="Arial"/>
          <w:b/>
          <w:bCs/>
          <w:lang w:val="en-GB" w:eastAsia="ja-JP"/>
        </w:rPr>
        <w:t xml:space="preserve">, </w:t>
      </w:r>
      <w:r w:rsidRPr="00FB3EC8">
        <w:rPr>
          <w:rFonts w:ascii="Arial" w:eastAsia="MS Mincho" w:hAnsi="Arial" w:cs="Arial"/>
          <w:b/>
          <w:bCs/>
          <w:lang w:val="en-GB" w:eastAsia="ja-JP"/>
        </w:rPr>
        <w:t>India</w:t>
      </w:r>
      <w:r w:rsidR="002D22CF" w:rsidRPr="00FB3EC8">
        <w:rPr>
          <w:rFonts w:ascii="Arial" w:eastAsia="MS Mincho" w:hAnsi="Arial" w:cs="Arial"/>
          <w:b/>
          <w:bCs/>
          <w:lang w:val="en-GB" w:eastAsia="ja-JP"/>
        </w:rPr>
        <w:t xml:space="preserve">, </w:t>
      </w:r>
      <w:r w:rsidRPr="00FB3EC8">
        <w:rPr>
          <w:rFonts w:ascii="Arial" w:eastAsia="Malgun Gothic" w:hAnsi="Arial" w:cs="Arial"/>
          <w:b/>
          <w:bCs/>
          <w:lang w:val="en-GB"/>
        </w:rPr>
        <w:t>August</w:t>
      </w:r>
      <w:r w:rsidR="002D22CF" w:rsidRPr="00FB3EC8">
        <w:rPr>
          <w:rFonts w:ascii="Arial" w:eastAsia="Malgun Gothic" w:hAnsi="Arial" w:cs="Arial"/>
          <w:b/>
          <w:bCs/>
          <w:lang w:val="en-GB"/>
        </w:rPr>
        <w:t xml:space="preserve"> </w:t>
      </w:r>
      <w:r w:rsidR="00776826" w:rsidRPr="00FB3EC8">
        <w:rPr>
          <w:rFonts w:ascii="Arial" w:eastAsia="MS Mincho" w:hAnsi="Arial" w:cs="Arial"/>
          <w:b/>
          <w:bCs/>
          <w:lang w:val="en-GB" w:eastAsia="ja-JP"/>
        </w:rPr>
        <w:t>25</w:t>
      </w:r>
      <w:r w:rsidR="002D22CF" w:rsidRPr="00FB3EC8">
        <w:rPr>
          <w:rFonts w:ascii="Arial" w:eastAsia="Malgun Gothic" w:hAnsi="Arial" w:cs="Arial"/>
          <w:b/>
          <w:bCs/>
          <w:vertAlign w:val="superscript"/>
          <w:lang w:val="en-GB"/>
        </w:rPr>
        <w:t>th</w:t>
      </w:r>
      <w:r w:rsidR="002D22CF" w:rsidRPr="00FB3EC8">
        <w:rPr>
          <w:rFonts w:ascii="Arial" w:eastAsia="MS Mincho" w:hAnsi="Arial" w:cs="Arial"/>
          <w:b/>
          <w:bCs/>
          <w:lang w:val="en-GB" w:eastAsia="ja-JP"/>
        </w:rPr>
        <w:t xml:space="preserve"> </w:t>
      </w:r>
      <w:r w:rsidR="002D22CF" w:rsidRPr="00FB3EC8">
        <w:rPr>
          <w:rFonts w:ascii="Arial" w:eastAsia="Batang" w:hAnsi="Arial" w:cs="Arial"/>
          <w:b/>
          <w:bCs/>
          <w:lang w:val="en-GB"/>
        </w:rPr>
        <w:t xml:space="preserve">– </w:t>
      </w:r>
      <w:r w:rsidR="00776826" w:rsidRPr="00FB3EC8">
        <w:rPr>
          <w:rFonts w:ascii="Arial" w:eastAsia="Batang" w:hAnsi="Arial" w:cs="Arial"/>
          <w:b/>
          <w:bCs/>
          <w:lang w:val="en-GB"/>
        </w:rPr>
        <w:t>29</w:t>
      </w:r>
      <w:r w:rsidR="002D22CF" w:rsidRPr="00FB3EC8">
        <w:rPr>
          <w:rFonts w:ascii="Arial" w:eastAsia="Batang" w:hAnsi="Arial" w:cs="Arial"/>
          <w:b/>
          <w:bCs/>
          <w:vertAlign w:val="superscript"/>
          <w:lang w:val="en-GB"/>
        </w:rPr>
        <w:t>th</w:t>
      </w:r>
      <w:r w:rsidR="002D22CF" w:rsidRPr="00FB3EC8">
        <w:rPr>
          <w:rFonts w:ascii="Arial" w:eastAsia="MS Mincho" w:hAnsi="Arial" w:cs="Arial"/>
          <w:b/>
          <w:bCs/>
          <w:lang w:val="en-GB" w:eastAsia="ja-JP"/>
        </w:rPr>
        <w:t>, 2025</w:t>
      </w:r>
      <w:r w:rsidR="00535E4E" w:rsidRPr="00FB3EC8">
        <w:rPr>
          <w:rFonts w:ascii="Arial" w:eastAsia="MS Mincho" w:hAnsi="Arial" w:cs="Arial"/>
          <w:b/>
          <w:bCs/>
          <w:lang w:val="en-GB" w:eastAsia="ja-JP"/>
        </w:rPr>
        <w:tab/>
      </w:r>
      <w:r w:rsidR="00535E4E" w:rsidRPr="00FB3EC8">
        <w:rPr>
          <w:rFonts w:ascii="Arial" w:eastAsia="MS Mincho" w:hAnsi="Arial" w:cs="Arial"/>
          <w:b/>
          <w:bCs/>
          <w:lang w:val="en-GB" w:eastAsia="ja-JP"/>
        </w:rPr>
        <w:tab/>
      </w:r>
    </w:p>
    <w:p w14:paraId="2D92D6FF" w14:textId="77777777" w:rsidR="00834B98" w:rsidRPr="00FB3EC8" w:rsidRDefault="00834B98">
      <w:pPr>
        <w:pStyle w:val="Header"/>
        <w:rPr>
          <w:bCs/>
          <w:sz w:val="24"/>
          <w:lang w:val="en-GB" w:eastAsia="ja-JP"/>
        </w:rPr>
      </w:pPr>
    </w:p>
    <w:p w14:paraId="754ECC86" w14:textId="612592A7" w:rsidR="00834B98" w:rsidRPr="00FB3EC8" w:rsidRDefault="000110E5">
      <w:pPr>
        <w:pStyle w:val="CRCoverPage"/>
        <w:rPr>
          <w:rFonts w:cs="Arial"/>
          <w:b/>
          <w:bCs/>
          <w:sz w:val="24"/>
          <w:szCs w:val="24"/>
          <w:lang w:eastAsia="ja-JP"/>
        </w:rPr>
      </w:pPr>
      <w:r w:rsidRPr="00FB3EC8">
        <w:rPr>
          <w:rFonts w:cs="Arial"/>
          <w:b/>
          <w:bCs/>
          <w:sz w:val="24"/>
          <w:szCs w:val="24"/>
        </w:rPr>
        <w:t>Agenda item:</w:t>
      </w:r>
      <w:r w:rsidRPr="00FB3EC8">
        <w:rPr>
          <w:rFonts w:cs="Arial"/>
          <w:b/>
          <w:bCs/>
          <w:sz w:val="24"/>
        </w:rPr>
        <w:tab/>
      </w:r>
      <w:r w:rsidRPr="00FB3EC8">
        <w:rPr>
          <w:rFonts w:cs="Arial"/>
          <w:b/>
          <w:bCs/>
          <w:sz w:val="24"/>
        </w:rPr>
        <w:tab/>
      </w:r>
      <w:r w:rsidR="00E53FFB" w:rsidRPr="00FB3EC8">
        <w:rPr>
          <w:rFonts w:cs="Arial"/>
          <w:b/>
          <w:bCs/>
          <w:sz w:val="24"/>
          <w:szCs w:val="24"/>
        </w:rPr>
        <w:t>8</w:t>
      </w:r>
      <w:r w:rsidRPr="00FB3EC8">
        <w:rPr>
          <w:rFonts w:cs="Arial"/>
          <w:b/>
          <w:bCs/>
          <w:sz w:val="24"/>
          <w:szCs w:val="24"/>
        </w:rPr>
        <w:t>.10.1</w:t>
      </w:r>
    </w:p>
    <w:p w14:paraId="6B09335A" w14:textId="77777777" w:rsidR="00834B98" w:rsidRPr="00FB3EC8" w:rsidRDefault="000110E5">
      <w:pPr>
        <w:tabs>
          <w:tab w:val="left" w:pos="1985"/>
        </w:tabs>
        <w:spacing w:after="120"/>
        <w:ind w:left="1985" w:hanging="1985"/>
        <w:rPr>
          <w:rFonts w:ascii="Arial" w:hAnsi="Arial" w:cs="Arial"/>
          <w:b/>
          <w:bCs/>
          <w:lang w:val="en-GB"/>
        </w:rPr>
      </w:pPr>
      <w:r w:rsidRPr="00FB3EC8">
        <w:rPr>
          <w:rFonts w:ascii="Arial" w:hAnsi="Arial" w:cs="Arial"/>
          <w:b/>
          <w:bCs/>
          <w:lang w:val="en-GB"/>
        </w:rPr>
        <w:t>Source:</w:t>
      </w:r>
      <w:r w:rsidRPr="00FB3EC8">
        <w:rPr>
          <w:rFonts w:ascii="Arial" w:hAnsi="Arial" w:cs="Arial"/>
          <w:b/>
          <w:bCs/>
          <w:lang w:val="en-GB"/>
        </w:rPr>
        <w:tab/>
        <w:t>Moderator (Nokia)</w:t>
      </w:r>
    </w:p>
    <w:p w14:paraId="5B03FB81" w14:textId="60C5EE52" w:rsidR="00834B98" w:rsidRPr="00FB3EC8" w:rsidRDefault="000110E5">
      <w:pPr>
        <w:ind w:left="1985" w:hanging="1985"/>
        <w:rPr>
          <w:rFonts w:ascii="Arial" w:hAnsi="Arial" w:cs="Arial"/>
          <w:b/>
          <w:bCs/>
          <w:lang w:val="en-GB"/>
        </w:rPr>
      </w:pPr>
      <w:r w:rsidRPr="00FB3EC8">
        <w:rPr>
          <w:rFonts w:ascii="Arial" w:hAnsi="Arial" w:cs="Arial"/>
          <w:b/>
          <w:bCs/>
          <w:lang w:val="en-GB"/>
        </w:rPr>
        <w:t>Title:</w:t>
      </w:r>
      <w:r w:rsidRPr="00FB3EC8">
        <w:rPr>
          <w:rFonts w:ascii="Arial" w:hAnsi="Arial" w:cs="Arial"/>
          <w:b/>
          <w:bCs/>
          <w:lang w:val="en-GB"/>
        </w:rPr>
        <w:tab/>
        <w:t>Moderator summary #</w:t>
      </w:r>
      <w:r w:rsidR="00E53FFB" w:rsidRPr="00FB3EC8">
        <w:rPr>
          <w:rFonts w:ascii="Arial" w:hAnsi="Arial" w:cs="Arial"/>
          <w:b/>
          <w:bCs/>
          <w:lang w:val="en-GB"/>
        </w:rPr>
        <w:t>1</w:t>
      </w:r>
      <w:r w:rsidRPr="00FB3EC8">
        <w:rPr>
          <w:rFonts w:ascii="Arial" w:hAnsi="Arial" w:cs="Arial"/>
          <w:b/>
          <w:bCs/>
          <w:lang w:val="en-GB"/>
        </w:rPr>
        <w:t xml:space="preserve"> - Enabling TX/RX for XR during RRM measurements</w:t>
      </w:r>
    </w:p>
    <w:p w14:paraId="42D46EC9" w14:textId="77777777" w:rsidR="00834B98" w:rsidRPr="00FB3EC8" w:rsidRDefault="000110E5">
      <w:pPr>
        <w:rPr>
          <w:rFonts w:ascii="Arial" w:hAnsi="Arial" w:cs="Arial"/>
          <w:b/>
          <w:bCs/>
          <w:lang w:val="en-GB"/>
        </w:rPr>
      </w:pPr>
      <w:r w:rsidRPr="00FB3EC8">
        <w:rPr>
          <w:rFonts w:ascii="Arial" w:hAnsi="Arial" w:cs="Arial"/>
          <w:b/>
          <w:bCs/>
          <w:lang w:val="en-GB"/>
        </w:rPr>
        <w:t>Document for:</w:t>
      </w:r>
      <w:r w:rsidRPr="00FB3EC8">
        <w:rPr>
          <w:rFonts w:ascii="Arial" w:hAnsi="Arial" w:cs="Arial"/>
          <w:b/>
          <w:bCs/>
          <w:lang w:val="en-GB"/>
        </w:rPr>
        <w:tab/>
      </w:r>
      <w:r w:rsidRPr="00FB3EC8">
        <w:rPr>
          <w:rFonts w:ascii="Arial" w:hAnsi="Arial" w:cs="Arial"/>
          <w:b/>
          <w:bCs/>
          <w:lang w:val="en-GB"/>
        </w:rPr>
        <w:tab/>
        <w:t>Discussion and Decision</w:t>
      </w:r>
    </w:p>
    <w:p w14:paraId="6AAAF693" w14:textId="77777777" w:rsidR="00834B98" w:rsidRPr="00FB3EC8" w:rsidRDefault="000110E5">
      <w:pPr>
        <w:pStyle w:val="Heading1"/>
      </w:pPr>
      <w:r w:rsidRPr="00FB3EC8">
        <w:t>Introduction</w:t>
      </w:r>
    </w:p>
    <w:p w14:paraId="27ECF52B" w14:textId="1A87AC4B" w:rsidR="00834B98" w:rsidRPr="00FB3EC8" w:rsidRDefault="000110E5">
      <w:pPr>
        <w:rPr>
          <w:lang w:val="en-GB"/>
        </w:rPr>
      </w:pPr>
      <w:r w:rsidRPr="00FB3EC8">
        <w:rPr>
          <w:lang w:val="en-GB"/>
        </w:rPr>
        <w:t>This document provides a summary of contributions submitted to RAN1#1</w:t>
      </w:r>
      <w:r w:rsidR="00E53FFB" w:rsidRPr="00FB3EC8">
        <w:rPr>
          <w:lang w:val="en-GB"/>
        </w:rPr>
        <w:t>22</w:t>
      </w:r>
      <w:r w:rsidRPr="00FB3EC8">
        <w:rPr>
          <w:lang w:val="en-GB"/>
        </w:rPr>
        <w:t xml:space="preserve"> under agenda item </w:t>
      </w:r>
      <w:r w:rsidR="00E53FFB" w:rsidRPr="00FB3EC8">
        <w:rPr>
          <w:lang w:val="en-GB"/>
        </w:rPr>
        <w:t>8</w:t>
      </w:r>
      <w:r w:rsidRPr="00FB3EC8">
        <w:rPr>
          <w:lang w:val="en-GB"/>
        </w:rPr>
        <w:t xml:space="preserve">.10.1 Enabling TX/RX for XR during RRM measurements. </w:t>
      </w:r>
    </w:p>
    <w:p w14:paraId="2785802C" w14:textId="3A9C24DB" w:rsidR="00870226" w:rsidRPr="00FB3EC8" w:rsidRDefault="00870226">
      <w:pPr>
        <w:pStyle w:val="Heading1"/>
      </w:pPr>
      <w:r w:rsidRPr="00FB3EC8">
        <w:t>RAN1#12</w:t>
      </w:r>
      <w:r w:rsidR="00E53FFB" w:rsidRPr="00FB3EC8">
        <w:t>2</w:t>
      </w:r>
      <w:r w:rsidRPr="00FB3EC8">
        <w:t xml:space="preserve"> Agreements </w:t>
      </w:r>
    </w:p>
    <w:p w14:paraId="05BB470A" w14:textId="3D8BC381" w:rsidR="00B14DFE" w:rsidRPr="00FB3EC8" w:rsidRDefault="00E53FFB" w:rsidP="00B14DFE">
      <w:pPr>
        <w:rPr>
          <w:rFonts w:ascii="Times" w:eastAsia="Batang" w:hAnsi="Times" w:cs="Times New Roman"/>
          <w:color w:val="000000"/>
          <w:sz w:val="20"/>
          <w:lang w:val="en-GB" w:eastAsia="x-none"/>
        </w:rPr>
      </w:pPr>
      <w:r w:rsidRPr="00FB3EC8">
        <w:rPr>
          <w:rFonts w:ascii="Times New Roman" w:eastAsia="Batang" w:hAnsi="Times New Roman" w:cs="Times New Roman"/>
          <w:sz w:val="20"/>
          <w:szCs w:val="20"/>
          <w:lang w:val="en-GB"/>
        </w:rPr>
        <w:t>[TBD]</w:t>
      </w:r>
      <w:r w:rsidR="00B14DFE" w:rsidRPr="00FB3EC8">
        <w:rPr>
          <w:rFonts w:ascii="Times" w:eastAsia="Batang" w:hAnsi="Times" w:cs="Times New Roman"/>
          <w:color w:val="000000"/>
          <w:sz w:val="20"/>
          <w:lang w:val="en-GB" w:eastAsia="x-none"/>
        </w:rPr>
        <w:t>.</w:t>
      </w:r>
    </w:p>
    <w:p w14:paraId="075AE741" w14:textId="77777777" w:rsidR="00B14DFE" w:rsidRPr="00FB3EC8" w:rsidRDefault="00B14DFE" w:rsidP="00870226">
      <w:pPr>
        <w:rPr>
          <w:lang w:val="en-GB"/>
        </w:rPr>
      </w:pPr>
    </w:p>
    <w:p w14:paraId="0416C0B4" w14:textId="6F567749" w:rsidR="00870226" w:rsidRPr="00FB3EC8" w:rsidRDefault="00870226">
      <w:pPr>
        <w:pStyle w:val="Heading1"/>
      </w:pPr>
      <w:r w:rsidRPr="00FB3EC8">
        <w:t>Proposals for online sessions</w:t>
      </w:r>
    </w:p>
    <w:p w14:paraId="0A3929F5" w14:textId="11AA7684" w:rsidR="00870226" w:rsidRPr="00FB3EC8" w:rsidRDefault="00870226" w:rsidP="00870226">
      <w:pPr>
        <w:pStyle w:val="Heading2"/>
      </w:pPr>
      <w:r w:rsidRPr="00FB3EC8">
        <w:t xml:space="preserve">Proposals for </w:t>
      </w:r>
      <w:r w:rsidR="00601FBF">
        <w:t>Tuesday</w:t>
      </w:r>
      <w:r w:rsidR="002079C1" w:rsidRPr="00FB3EC8">
        <w:t xml:space="preserve"> onli</w:t>
      </w:r>
      <w:r w:rsidR="000B3BB7" w:rsidRPr="00FB3EC8">
        <w:t>n</w:t>
      </w:r>
      <w:r w:rsidR="002079C1" w:rsidRPr="00FB3EC8">
        <w:t>e</w:t>
      </w:r>
    </w:p>
    <w:p w14:paraId="75484F01" w14:textId="77777777" w:rsidR="006E623E" w:rsidRDefault="006E623E" w:rsidP="00870226">
      <w:pPr>
        <w:rPr>
          <w:lang w:val="en-GB"/>
        </w:rPr>
      </w:pPr>
    </w:p>
    <w:p w14:paraId="296DDFAC" w14:textId="6EEEBB0C" w:rsidR="00535E4E" w:rsidRDefault="00B3268C" w:rsidP="00870226">
      <w:pPr>
        <w:rPr>
          <w:rFonts w:ascii="Times New Roman" w:hAnsi="Times New Roman" w:cs="Times New Roman"/>
          <w:b/>
          <w:bCs/>
          <w:lang w:val="en-GB"/>
        </w:rPr>
      </w:pPr>
      <w:r w:rsidRPr="006E623E">
        <w:rPr>
          <w:rFonts w:ascii="Times New Roman" w:hAnsi="Times New Roman" w:cs="Times New Roman"/>
          <w:b/>
          <w:bCs/>
          <w:lang w:val="en-GB"/>
        </w:rPr>
        <w:t>Proposal</w:t>
      </w:r>
      <w:r w:rsidR="009624AA">
        <w:rPr>
          <w:rFonts w:ascii="Times New Roman" w:hAnsi="Times New Roman" w:cs="Times New Roman"/>
          <w:b/>
          <w:bCs/>
          <w:lang w:val="en-GB"/>
        </w:rPr>
        <w:t>#1</w:t>
      </w:r>
      <w:r w:rsidRPr="006E623E">
        <w:rPr>
          <w:rFonts w:ascii="Times New Roman" w:hAnsi="Times New Roman" w:cs="Times New Roman"/>
          <w:b/>
          <w:bCs/>
          <w:lang w:val="en-GB"/>
        </w:rPr>
        <w:t xml:space="preserve">: Adopt following </w:t>
      </w:r>
      <w:r w:rsidR="006E623E" w:rsidRPr="006E623E">
        <w:rPr>
          <w:rFonts w:ascii="Times New Roman" w:hAnsi="Times New Roman" w:cs="Times New Roman"/>
          <w:b/>
          <w:bCs/>
          <w:lang w:val="en-GB"/>
        </w:rPr>
        <w:t>TP to Section 10.6 of TS38.213</w:t>
      </w:r>
      <w:r w:rsidR="004C1B5C">
        <w:rPr>
          <w:rFonts w:ascii="Times New Roman" w:hAnsi="Times New Roman" w:cs="Times New Roman"/>
          <w:b/>
          <w:bCs/>
          <w:lang w:val="en-GB"/>
        </w:rPr>
        <w:t>:</w:t>
      </w:r>
    </w:p>
    <w:tbl>
      <w:tblPr>
        <w:tblStyle w:val="TableGrid"/>
        <w:tblW w:w="0" w:type="auto"/>
        <w:tblLook w:val="04A0" w:firstRow="1" w:lastRow="0" w:firstColumn="1" w:lastColumn="0" w:noHBand="0" w:noVBand="1"/>
      </w:tblPr>
      <w:tblGrid>
        <w:gridCol w:w="9060"/>
      </w:tblGrid>
      <w:tr w:rsidR="004C1B5C" w:rsidRPr="00FB3EC8" w14:paraId="4E3E3F75" w14:textId="77777777" w:rsidTr="00E72B2B">
        <w:tc>
          <w:tcPr>
            <w:tcW w:w="9060" w:type="dxa"/>
            <w:tcBorders>
              <w:top w:val="single" w:sz="4" w:space="0" w:color="auto"/>
              <w:left w:val="single" w:sz="4" w:space="0" w:color="auto"/>
              <w:bottom w:val="single" w:sz="4" w:space="0" w:color="auto"/>
              <w:right w:val="single" w:sz="4" w:space="0" w:color="auto"/>
            </w:tcBorders>
          </w:tcPr>
          <w:p w14:paraId="6D9422CC" w14:textId="77777777" w:rsidR="004C1B5C" w:rsidRPr="00FB3EC8" w:rsidRDefault="004C1B5C" w:rsidP="004C1B5C">
            <w:pPr>
              <w:spacing w:before="120" w:after="120"/>
              <w:rPr>
                <w:lang w:val="en-GB"/>
              </w:rPr>
            </w:pPr>
            <w:r w:rsidRPr="00FB3EC8">
              <w:rPr>
                <w:b/>
                <w:lang w:val="en-GB"/>
              </w:rPr>
              <w:t>Change reason:</w:t>
            </w:r>
            <w:r w:rsidRPr="00FB3EC8">
              <w:rPr>
                <w:lang w:val="en-GB"/>
              </w:rPr>
              <w:t xml:space="preserve"> It was concluded that UE does not expect different values in ‘Measurement gap cancellation’ fields in DCI formats that are associated with the same measurement gap occasion and are received in same PDCCH monitoring occasion. </w:t>
            </w:r>
          </w:p>
          <w:p w14:paraId="6707EAA9" w14:textId="77777777" w:rsidR="004C1B5C" w:rsidRPr="00FB3EC8" w:rsidRDefault="004C1B5C" w:rsidP="004C1B5C">
            <w:pPr>
              <w:spacing w:before="120" w:after="120"/>
              <w:rPr>
                <w:lang w:val="en-GB"/>
              </w:rPr>
            </w:pPr>
            <w:r w:rsidRPr="00FB3EC8">
              <w:rPr>
                <w:b/>
                <w:lang w:val="en-GB"/>
              </w:rPr>
              <w:t>Change summary:</w:t>
            </w:r>
            <w:r w:rsidRPr="00FB3EC8">
              <w:rPr>
                <w:lang w:val="en-GB"/>
              </w:rPr>
              <w:t xml:space="preserve"> Introduce a sentence to Section 10.6 of TS38.213 to clarify UE expectation. </w:t>
            </w:r>
          </w:p>
          <w:p w14:paraId="398569F2" w14:textId="35C24DA8" w:rsidR="004C1B5C" w:rsidRPr="00FB3EC8" w:rsidRDefault="004C1B5C" w:rsidP="004C1B5C">
            <w:pPr>
              <w:spacing w:before="180" w:after="180"/>
              <w:ind w:left="1134" w:hanging="1134"/>
              <w:outlineLvl w:val="1"/>
              <w:rPr>
                <w:rFonts w:ascii="Arial" w:eastAsia="SimSun" w:hAnsi="Arial"/>
                <w:sz w:val="32"/>
                <w:szCs w:val="20"/>
                <w:lang w:val="en-GB"/>
              </w:rPr>
            </w:pPr>
            <w:r w:rsidRPr="00FB3EC8">
              <w:rPr>
                <w:b/>
                <w:lang w:val="en-GB"/>
              </w:rPr>
              <w:t>Consequence if not approved:</w:t>
            </w:r>
            <w:r w:rsidRPr="00FB3EC8">
              <w:rPr>
                <w:lang w:val="en-GB"/>
              </w:rPr>
              <w:t xml:space="preserve"> The UE expectation of the consistency for the measurement gap values in DCI formats received in same PDCCH MO that are associated with the same measurement gap occasion is not clear.</w:t>
            </w:r>
          </w:p>
        </w:tc>
      </w:tr>
      <w:tr w:rsidR="004C1B5C" w:rsidRPr="00FB3EC8" w14:paraId="73D5ED60" w14:textId="77777777" w:rsidTr="00E72B2B">
        <w:tc>
          <w:tcPr>
            <w:tcW w:w="9060" w:type="dxa"/>
            <w:tcBorders>
              <w:top w:val="single" w:sz="4" w:space="0" w:color="auto"/>
              <w:left w:val="single" w:sz="4" w:space="0" w:color="auto"/>
              <w:bottom w:val="single" w:sz="4" w:space="0" w:color="auto"/>
              <w:right w:val="single" w:sz="4" w:space="0" w:color="auto"/>
            </w:tcBorders>
            <w:hideMark/>
          </w:tcPr>
          <w:p w14:paraId="0FB97A49" w14:textId="77777777" w:rsidR="004C1B5C" w:rsidRPr="00FB3EC8" w:rsidRDefault="004C1B5C" w:rsidP="00E72B2B">
            <w:pPr>
              <w:spacing w:before="180" w:after="180"/>
              <w:ind w:left="1134" w:hanging="1134"/>
              <w:outlineLvl w:val="1"/>
              <w:rPr>
                <w:rFonts w:ascii="Arial" w:eastAsia="SimSun" w:hAnsi="Arial" w:cs="Times New Roman"/>
                <w:sz w:val="32"/>
                <w:szCs w:val="20"/>
                <w:lang w:val="en-GB"/>
              </w:rPr>
            </w:pPr>
            <w:r w:rsidRPr="00FB3EC8">
              <w:rPr>
                <w:rFonts w:ascii="Arial" w:eastAsia="SimSun" w:hAnsi="Arial"/>
                <w:sz w:val="32"/>
                <w:szCs w:val="20"/>
                <w:lang w:val="en-GB"/>
              </w:rPr>
              <w:t>10.6</w:t>
            </w:r>
            <w:r w:rsidRPr="00FB3EC8">
              <w:rPr>
                <w:rFonts w:ascii="Arial" w:eastAsia="SimSun" w:hAnsi="Arial"/>
                <w:sz w:val="32"/>
                <w:szCs w:val="20"/>
                <w:lang w:val="en-GB"/>
              </w:rPr>
              <w:tab/>
              <w:t xml:space="preserve">Indication for cancelation of RRM measurement gaps/restrictions </w:t>
            </w:r>
          </w:p>
          <w:p w14:paraId="5995062E" w14:textId="77777777" w:rsidR="004C1B5C" w:rsidRPr="00FB3EC8" w:rsidRDefault="004C1B5C" w:rsidP="00E72B2B">
            <w:pPr>
              <w:spacing w:after="180"/>
              <w:jc w:val="center"/>
              <w:rPr>
                <w:rFonts w:ascii="Times New Roman" w:eastAsia="Times New Roman" w:hAnsi="Times New Roman" w:cs="Times New Roman"/>
                <w:b/>
                <w:bCs/>
                <w:color w:val="FF0000"/>
                <w:sz w:val="20"/>
                <w:lang w:val="en-GB"/>
              </w:rPr>
            </w:pPr>
            <w:r w:rsidRPr="00FB3EC8">
              <w:rPr>
                <w:rFonts w:ascii="Times New Roman" w:hAnsi="Times New Roman" w:cs="Times New Roman"/>
                <w:b/>
                <w:bCs/>
                <w:color w:val="FF0000"/>
                <w:lang w:val="en-GB"/>
              </w:rPr>
              <w:t>&lt; Unchanged text omitted &gt;</w:t>
            </w:r>
          </w:p>
          <w:p w14:paraId="451AED60" w14:textId="77777777" w:rsidR="004C1B5C" w:rsidRPr="00FB3EC8" w:rsidRDefault="004C1B5C" w:rsidP="00E72B2B">
            <w:pPr>
              <w:spacing w:after="180"/>
              <w:rPr>
                <w:rFonts w:ascii="Times New Roman" w:eastAsia="Batang" w:hAnsi="Times New Roman" w:cs="Times New Roman"/>
                <w:color w:val="FF0000"/>
                <w:lang w:val="en-GB" w:eastAsia="x-none"/>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last DCI format, from the more than one DCI formats</w:t>
            </w:r>
            <w:r w:rsidRPr="000026E2">
              <w:rPr>
                <w:rFonts w:ascii="Times New Roman" w:eastAsia="SimSun" w:hAnsi="Times New Roman" w:cs="Times New Roman"/>
                <w:sz w:val="20"/>
                <w:szCs w:val="20"/>
                <w:lang w:val="en-GB"/>
              </w:rPr>
              <w:t>.</w:t>
            </w:r>
            <w:r w:rsidRPr="00D02CEC">
              <w:rPr>
                <w:rFonts w:ascii="Times New Roman" w:eastAsia="SimSun" w:hAnsi="Times New Roman" w:cs="Times New Roman"/>
                <w:sz w:val="20"/>
                <w:szCs w:val="20"/>
                <w:lang w:val="en-GB"/>
              </w:rPr>
              <w:t xml:space="preserve"> </w:t>
            </w:r>
            <w:r w:rsidRPr="00D02CEC">
              <w:rPr>
                <w:rFonts w:ascii="Times New Roman" w:eastAsia="Batang" w:hAnsi="Times New Roman" w:cs="Times New Roman"/>
                <w:color w:val="FF0000"/>
                <w:sz w:val="20"/>
                <w:szCs w:val="20"/>
                <w:lang w:val="en-GB" w:eastAsia="x-none"/>
              </w:rPr>
              <w:t xml:space="preserve">UE does not expect different values in </w:t>
            </w:r>
            <w:r w:rsidRPr="00D02CEC">
              <w:rPr>
                <w:rFonts w:ascii="Times New Roman" w:eastAsia="SimSun" w:hAnsi="Times New Roman" w:cs="Times New Roman"/>
                <w:color w:val="FF0000"/>
                <w:sz w:val="20"/>
                <w:szCs w:val="20"/>
                <w:lang w:val="en-GB"/>
              </w:rPr>
              <w:lastRenderedPageBreak/>
              <w:t>measurement gap cancellation</w:t>
            </w:r>
            <w:r w:rsidRPr="00D02CEC">
              <w:rPr>
                <w:rFonts w:ascii="Times New Roman" w:eastAsia="Batang" w:hAnsi="Times New Roman" w:cs="Times New Roman"/>
                <w:color w:val="FF0000"/>
                <w:sz w:val="20"/>
                <w:szCs w:val="20"/>
                <w:lang w:val="en-GB" w:eastAsia="x-none"/>
              </w:rPr>
              <w:t xml:space="preserve"> fields in DCI formats that are associated with the same measurement gap occasion and are received in the same PDCCH monitoring occasion.</w:t>
            </w:r>
          </w:p>
          <w:p w14:paraId="35114D79" w14:textId="77777777" w:rsidR="004C1B5C" w:rsidRPr="00FB3EC8" w:rsidRDefault="004C1B5C" w:rsidP="00E72B2B">
            <w:pPr>
              <w:spacing w:before="120" w:after="120"/>
              <w:jc w:val="center"/>
              <w:rPr>
                <w:rFonts w:ascii="Times" w:eastAsia="Batang" w:hAnsi="Times"/>
                <w:color w:val="000000"/>
                <w:lang w:val="en-GB" w:eastAsia="x-none"/>
              </w:rPr>
            </w:pPr>
            <w:r w:rsidRPr="00FB3EC8">
              <w:rPr>
                <w:rFonts w:ascii="Times New Roman" w:hAnsi="Times New Roman" w:cs="Times New Roman"/>
                <w:b/>
                <w:bCs/>
                <w:color w:val="FF0000"/>
                <w:lang w:val="en-GB"/>
              </w:rPr>
              <w:t>&lt; Unchanged text omitted &gt;</w:t>
            </w:r>
          </w:p>
        </w:tc>
      </w:tr>
    </w:tbl>
    <w:p w14:paraId="21D8C487" w14:textId="77777777" w:rsidR="004C1B5C" w:rsidRDefault="004C1B5C" w:rsidP="00870226">
      <w:pPr>
        <w:rPr>
          <w:rFonts w:ascii="Times New Roman" w:hAnsi="Times New Roman" w:cs="Times New Roman"/>
          <w:b/>
          <w:bCs/>
          <w:lang w:val="en-GB"/>
        </w:rPr>
      </w:pPr>
    </w:p>
    <w:p w14:paraId="2B8746A9" w14:textId="77777777" w:rsidR="00B3268C" w:rsidRDefault="00B3268C" w:rsidP="00870226">
      <w:pPr>
        <w:rPr>
          <w:lang w:val="en-GB"/>
        </w:rPr>
      </w:pPr>
    </w:p>
    <w:p w14:paraId="07578E74" w14:textId="0005582B" w:rsidR="004C1B5C" w:rsidRPr="006E623E" w:rsidRDefault="004C1B5C" w:rsidP="004C1B5C">
      <w:pPr>
        <w:rPr>
          <w:rFonts w:ascii="Times New Roman" w:hAnsi="Times New Roman" w:cs="Times New Roman"/>
          <w:b/>
          <w:bCs/>
          <w:lang w:val="en-GB"/>
        </w:rPr>
      </w:pPr>
      <w:r w:rsidRPr="006E623E">
        <w:rPr>
          <w:rFonts w:ascii="Times New Roman" w:hAnsi="Times New Roman" w:cs="Times New Roman"/>
          <w:b/>
          <w:bCs/>
          <w:lang w:val="en-GB"/>
        </w:rPr>
        <w:t>Proposal</w:t>
      </w:r>
      <w:r w:rsidR="009624AA">
        <w:rPr>
          <w:rFonts w:ascii="Times New Roman" w:hAnsi="Times New Roman" w:cs="Times New Roman"/>
          <w:b/>
          <w:bCs/>
          <w:lang w:val="en-GB"/>
        </w:rPr>
        <w:t>#2</w:t>
      </w:r>
      <w:r w:rsidRPr="006E623E">
        <w:rPr>
          <w:rFonts w:ascii="Times New Roman" w:hAnsi="Times New Roman" w:cs="Times New Roman"/>
          <w:b/>
          <w:bCs/>
          <w:lang w:val="en-GB"/>
        </w:rPr>
        <w:t>: Adopt following TP to Section 10.6 of TS38.213</w:t>
      </w:r>
      <w:r>
        <w:rPr>
          <w:rFonts w:ascii="Times New Roman" w:hAnsi="Times New Roman" w:cs="Times New Roman"/>
          <w:b/>
          <w:bCs/>
          <w:lang w:val="en-GB"/>
        </w:rPr>
        <w:t>:</w:t>
      </w:r>
    </w:p>
    <w:tbl>
      <w:tblPr>
        <w:tblStyle w:val="TableGrid"/>
        <w:tblW w:w="0" w:type="auto"/>
        <w:tblLook w:val="04A0" w:firstRow="1" w:lastRow="0" w:firstColumn="1" w:lastColumn="0" w:noHBand="0" w:noVBand="1"/>
      </w:tblPr>
      <w:tblGrid>
        <w:gridCol w:w="9067"/>
      </w:tblGrid>
      <w:tr w:rsidR="004C1B5C" w14:paraId="3AA148EB" w14:textId="77777777" w:rsidTr="004C1B5C">
        <w:tc>
          <w:tcPr>
            <w:tcW w:w="9067" w:type="dxa"/>
          </w:tcPr>
          <w:p w14:paraId="1EF83662" w14:textId="77777777" w:rsidR="004C1B5C" w:rsidRPr="00FB3EC8" w:rsidRDefault="004C1B5C" w:rsidP="00E72B2B">
            <w:pPr>
              <w:spacing w:before="120" w:after="120"/>
              <w:rPr>
                <w:lang w:val="en-GB"/>
              </w:rPr>
            </w:pPr>
            <w:r w:rsidRPr="00FB3EC8">
              <w:rPr>
                <w:b/>
                <w:lang w:val="en-GB"/>
              </w:rPr>
              <w:t>Change reason:</w:t>
            </w:r>
            <w:r w:rsidRPr="00FB3EC8">
              <w:rPr>
                <w:lang w:val="en-GB"/>
              </w:rPr>
              <w:t xml:space="preserve"> </w:t>
            </w:r>
            <w:r>
              <w:rPr>
                <w:lang w:val="en-GB"/>
              </w:rPr>
              <w:t xml:space="preserve">The definition of the last DCI format determining the applied measurement gap cancellation field for “Option 2” for the value “0” interpretation is not clear. </w:t>
            </w:r>
          </w:p>
          <w:p w14:paraId="334B18D5" w14:textId="77777777" w:rsidR="004C1B5C" w:rsidRPr="00FB3EC8" w:rsidRDefault="004C1B5C" w:rsidP="00E72B2B">
            <w:pPr>
              <w:spacing w:before="120" w:after="120"/>
              <w:rPr>
                <w:lang w:val="en-GB"/>
              </w:rPr>
            </w:pPr>
            <w:r w:rsidRPr="00FB3EC8">
              <w:rPr>
                <w:b/>
                <w:lang w:val="en-GB"/>
              </w:rPr>
              <w:t>Change summary:</w:t>
            </w:r>
            <w:r w:rsidRPr="00FB3EC8">
              <w:rPr>
                <w:lang w:val="en-GB"/>
              </w:rPr>
              <w:t xml:space="preserve"> </w:t>
            </w:r>
            <w:r>
              <w:rPr>
                <w:lang w:val="en-GB"/>
              </w:rPr>
              <w:t>Modify the text to determine the applied field based on the PDCCH monitoring occasion of the DCI format carrying the indication</w:t>
            </w:r>
            <w:r w:rsidRPr="00FB3EC8">
              <w:rPr>
                <w:lang w:val="en-GB"/>
              </w:rPr>
              <w:t xml:space="preserve">. </w:t>
            </w:r>
          </w:p>
          <w:p w14:paraId="630464F0" w14:textId="77777777" w:rsidR="004C1B5C" w:rsidRDefault="004C1B5C" w:rsidP="00E72B2B">
            <w:pPr>
              <w:rPr>
                <w:lang w:val="en-GB"/>
              </w:rPr>
            </w:pPr>
            <w:r w:rsidRPr="00FB3EC8">
              <w:rPr>
                <w:b/>
                <w:lang w:val="en-GB"/>
              </w:rPr>
              <w:t>Consequence if not approved:</w:t>
            </w:r>
            <w:r w:rsidRPr="00FB3EC8">
              <w:rPr>
                <w:lang w:val="en-GB"/>
              </w:rPr>
              <w:t xml:space="preserve"> </w:t>
            </w:r>
            <w:r>
              <w:rPr>
                <w:lang w:val="en-GB"/>
              </w:rPr>
              <w:t xml:space="preserve">When multiple DCI formats are received in close PDCCH monitoring occasions, there is a risk of different interpretation of the applied field resulting inconsistent behaviour among UEs. </w:t>
            </w:r>
          </w:p>
        </w:tc>
      </w:tr>
      <w:tr w:rsidR="004C1B5C" w:rsidRPr="00A32BEB" w14:paraId="64D8708A" w14:textId="77777777" w:rsidTr="004C1B5C">
        <w:tc>
          <w:tcPr>
            <w:tcW w:w="9067" w:type="dxa"/>
          </w:tcPr>
          <w:p w14:paraId="58773144" w14:textId="77777777" w:rsidR="004C1B5C" w:rsidRPr="00864FDA" w:rsidRDefault="004C1B5C" w:rsidP="00E72B2B">
            <w:pPr>
              <w:keepNext/>
              <w:keepLines/>
              <w:spacing w:before="180" w:after="180"/>
              <w:outlineLvl w:val="1"/>
              <w:rPr>
                <w:rFonts w:ascii="Arial" w:eastAsia="SimSun" w:hAnsi="Arial" w:cs="Times New Roman"/>
                <w:sz w:val="32"/>
                <w:szCs w:val="20"/>
                <w:lang w:val="en-GB"/>
              </w:rPr>
            </w:pPr>
            <w:r w:rsidRPr="00864FDA">
              <w:rPr>
                <w:rFonts w:ascii="Arial" w:eastAsia="SimSun" w:hAnsi="Arial" w:cs="Times New Roman"/>
                <w:sz w:val="32"/>
                <w:szCs w:val="20"/>
                <w:lang w:val="en-GB"/>
              </w:rPr>
              <w:t>10.6</w:t>
            </w:r>
            <w:r w:rsidRPr="00864FDA">
              <w:rPr>
                <w:rFonts w:ascii="Arial" w:eastAsia="SimSun" w:hAnsi="Arial" w:cs="Times New Roman"/>
                <w:sz w:val="32"/>
                <w:szCs w:val="20"/>
                <w:lang w:val="en-GB"/>
              </w:rPr>
              <w:tab/>
              <w:t xml:space="preserve">Indication for cancelation of RRM measurement gaps/restrictions </w:t>
            </w:r>
          </w:p>
          <w:p w14:paraId="6FA9EBFF" w14:textId="77777777" w:rsidR="004C1B5C" w:rsidRPr="005D33DE" w:rsidRDefault="004C1B5C" w:rsidP="00E72B2B">
            <w:pPr>
              <w:spacing w:before="120" w:after="120"/>
              <w:jc w:val="center"/>
              <w:rPr>
                <w:rFonts w:ascii="Times New Roman" w:hAnsi="Times New Roman" w:cs="Times New Roman"/>
                <w:color w:val="FF0000"/>
                <w:sz w:val="20"/>
                <w:szCs w:val="20"/>
                <w:lang w:val="en-GB"/>
              </w:rPr>
            </w:pPr>
            <w:r w:rsidRPr="005D33DE">
              <w:rPr>
                <w:rFonts w:ascii="Times New Roman" w:hAnsi="Times New Roman" w:cs="Times New Roman"/>
                <w:color w:val="FF0000"/>
                <w:sz w:val="20"/>
                <w:szCs w:val="20"/>
                <w:lang w:val="en-GB"/>
              </w:rPr>
              <w:t>&lt; Unchanged parts are omitted &gt;</w:t>
            </w:r>
          </w:p>
          <w:p w14:paraId="64CF7DDC" w14:textId="2674B2C6" w:rsidR="004C1B5C" w:rsidRPr="00864FDA" w:rsidRDefault="004C1B5C" w:rsidP="00E72B2B">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w:t>
            </w:r>
            <w:r w:rsidRPr="00D82B08">
              <w:rPr>
                <w:rFonts w:ascii="Times New Roman" w:eastAsia="SimSun" w:hAnsi="Times New Roman" w:cs="Times New Roman"/>
                <w:strike/>
                <w:color w:val="FF0000"/>
                <w:sz w:val="20"/>
                <w:szCs w:val="20"/>
                <w:lang w:val="en-GB"/>
              </w:rPr>
              <w:t>last</w:t>
            </w:r>
            <w:r w:rsidRPr="00864FDA">
              <w:rPr>
                <w:rFonts w:ascii="Times New Roman" w:eastAsia="SimSun" w:hAnsi="Times New Roman" w:cs="Times New Roman"/>
                <w:sz w:val="20"/>
                <w:szCs w:val="20"/>
                <w:lang w:val="en-GB"/>
              </w:rPr>
              <w:t xml:space="preserve"> DCI format</w:t>
            </w:r>
            <w:r w:rsidRPr="00A32BEB">
              <w:rPr>
                <w:rFonts w:ascii="Times New Roman" w:hAnsi="Times New Roman" w:cs="Times New Roman"/>
                <w:color w:val="FF0000"/>
                <w:sz w:val="20"/>
                <w:szCs w:val="20"/>
                <w:lang w:val="en-GB"/>
              </w:rPr>
              <w:t xml:space="preserve"> received in the PDCCH monitoring occasion with highest index</w:t>
            </w:r>
            <w:r>
              <w:rPr>
                <w:rFonts w:ascii="Times New Roman" w:hAnsi="Times New Roman" w:cs="Times New Roman"/>
                <w:color w:val="FF0000"/>
                <w:sz w:val="20"/>
                <w:szCs w:val="20"/>
                <w:lang w:val="en-GB"/>
              </w:rPr>
              <w:t>, wher</w:t>
            </w:r>
            <w:r w:rsidR="004D00F5">
              <w:rPr>
                <w:rFonts w:ascii="Times New Roman" w:hAnsi="Times New Roman" w:cs="Times New Roman"/>
                <w:color w:val="FF0000"/>
                <w:sz w:val="20"/>
                <w:szCs w:val="20"/>
                <w:lang w:val="en-GB"/>
              </w:rPr>
              <w:t>e monitoring occasion</w:t>
            </w:r>
            <w:r w:rsidR="009624AA">
              <w:rPr>
                <w:rFonts w:ascii="Times New Roman" w:hAnsi="Times New Roman" w:cs="Times New Roman"/>
                <w:color w:val="FF0000"/>
                <w:sz w:val="20"/>
                <w:szCs w:val="20"/>
                <w:lang w:val="en-GB"/>
              </w:rPr>
              <w:t>s</w:t>
            </w:r>
            <w:r w:rsidR="009624AA" w:rsidRPr="009624AA">
              <w:rPr>
                <w:rFonts w:ascii="Times New Roman" w:hAnsi="Times New Roman" w:cs="Times New Roman"/>
                <w:color w:val="FF0000"/>
                <w:sz w:val="20"/>
                <w:szCs w:val="20"/>
                <w:lang w:val="en-GB"/>
              </w:rPr>
              <w:t xml:space="preserve"> are indexed in an ascending order of their start times</w:t>
            </w:r>
            <w:r w:rsidRPr="00A32BEB">
              <w:rPr>
                <w:rFonts w:ascii="Times New Roman" w:eastAsia="SimSun" w:hAnsi="Times New Roman" w:cs="Times New Roman"/>
                <w:strike/>
                <w:color w:val="FF0000"/>
                <w:sz w:val="20"/>
                <w:szCs w:val="20"/>
                <w:lang w:val="en-GB"/>
              </w:rPr>
              <w:t xml:space="preserve"> </w:t>
            </w:r>
            <w:r w:rsidRPr="00864FDA">
              <w:rPr>
                <w:rFonts w:ascii="Times New Roman" w:eastAsia="SimSun" w:hAnsi="Times New Roman" w:cs="Times New Roman"/>
                <w:strike/>
                <w:color w:val="FF0000"/>
                <w:sz w:val="20"/>
                <w:szCs w:val="20"/>
                <w:lang w:val="en-GB"/>
              </w:rPr>
              <w:t>from the more than one DCI formats</w:t>
            </w:r>
            <w:r w:rsidRPr="00864FDA">
              <w:rPr>
                <w:rFonts w:ascii="Times New Roman" w:eastAsia="SimSun" w:hAnsi="Times New Roman" w:cs="Times New Roman"/>
                <w:sz w:val="20"/>
                <w:szCs w:val="20"/>
                <w:lang w:val="en-GB"/>
              </w:rPr>
              <w:t>.</w:t>
            </w:r>
          </w:p>
          <w:p w14:paraId="071C543E" w14:textId="77777777" w:rsidR="004C1B5C" w:rsidRPr="00A32BEB" w:rsidRDefault="004C1B5C" w:rsidP="00E72B2B">
            <w:pPr>
              <w:spacing w:after="180"/>
              <w:jc w:val="center"/>
              <w:rPr>
                <w:rFonts w:ascii="Times New Roman" w:eastAsia="SimSun" w:hAnsi="Times New Roman" w:cs="Times New Roman"/>
                <w:sz w:val="20"/>
                <w:szCs w:val="20"/>
                <w:lang w:val="en-GB"/>
              </w:rPr>
            </w:pPr>
            <w:r w:rsidRPr="005D33DE">
              <w:rPr>
                <w:rFonts w:ascii="Times New Roman" w:hAnsi="Times New Roman" w:cs="Times New Roman"/>
                <w:color w:val="FF0000"/>
                <w:sz w:val="20"/>
                <w:szCs w:val="20"/>
                <w:lang w:val="en-GB"/>
              </w:rPr>
              <w:t>&lt; Unchanged parts are omitted &gt;</w:t>
            </w:r>
          </w:p>
        </w:tc>
      </w:tr>
    </w:tbl>
    <w:p w14:paraId="1E500080" w14:textId="77777777" w:rsidR="004C1B5C" w:rsidRPr="00FB3EC8" w:rsidRDefault="004C1B5C" w:rsidP="00870226">
      <w:pPr>
        <w:rPr>
          <w:lang w:val="en-GB"/>
        </w:rPr>
      </w:pPr>
    </w:p>
    <w:p w14:paraId="0FE912A9" w14:textId="222D7E5E" w:rsidR="002406D8" w:rsidRPr="00FB3EC8" w:rsidRDefault="000110E5" w:rsidP="00EA2063">
      <w:pPr>
        <w:pStyle w:val="Heading1"/>
      </w:pPr>
      <w:r w:rsidRPr="00FB3EC8">
        <w:t>Enabling TX/RX for XR during RRM measurements</w:t>
      </w:r>
    </w:p>
    <w:p w14:paraId="4FA6DE12" w14:textId="77777777" w:rsidR="00B3268C" w:rsidRPr="00FB3EC8" w:rsidRDefault="00B3268C" w:rsidP="00B3268C">
      <w:pPr>
        <w:pStyle w:val="Heading1"/>
      </w:pPr>
      <w:r w:rsidRPr="00FB3EC8">
        <w:t>Proposals/guidance for offline discussions</w:t>
      </w:r>
    </w:p>
    <w:p w14:paraId="4FA23D04" w14:textId="77777777" w:rsidR="00B3268C" w:rsidRPr="00FB3EC8" w:rsidRDefault="00B3268C" w:rsidP="00B3268C">
      <w:pPr>
        <w:rPr>
          <w:lang w:val="en-GB"/>
        </w:rPr>
      </w:pPr>
      <w:r w:rsidRPr="00FB3EC8">
        <w:rPr>
          <w:lang w:val="en-GB"/>
        </w:rPr>
        <w:t>Moderator has attempted to summarise the proposals in Section 5. Companies are welcomed to provide their views on the questions raised so that proposals could be finalized for online session</w:t>
      </w:r>
      <w:r>
        <w:rPr>
          <w:lang w:val="en-GB"/>
        </w:rPr>
        <w:t>. Please note that no official offline time has been scheduled.</w:t>
      </w:r>
    </w:p>
    <w:p w14:paraId="4236578A" w14:textId="675FE99F" w:rsidR="00EA2063" w:rsidRPr="00FB3EC8" w:rsidRDefault="00312511" w:rsidP="002D22CF">
      <w:pPr>
        <w:pStyle w:val="Heading2"/>
      </w:pPr>
      <w:r>
        <w:t xml:space="preserve">[Closed] </w:t>
      </w:r>
      <w:r w:rsidR="00EA2063" w:rsidRPr="00FB3EC8">
        <w:t xml:space="preserve">DCI </w:t>
      </w:r>
      <w:r w:rsidR="00917FFE" w:rsidRPr="00FB3EC8">
        <w:t xml:space="preserve">x_3 </w:t>
      </w:r>
      <w:r w:rsidR="00EA2063" w:rsidRPr="00FB3EC8">
        <w:t>format related configuration.</w:t>
      </w:r>
    </w:p>
    <w:p w14:paraId="78EE44A3" w14:textId="74A45CD9" w:rsidR="00EA2063" w:rsidRPr="00FB3EC8" w:rsidRDefault="00EA2063" w:rsidP="00EA2063">
      <w:pPr>
        <w:rPr>
          <w:lang w:val="en-GB"/>
        </w:rPr>
      </w:pPr>
      <w:r w:rsidRPr="00FB3EC8">
        <w:rPr>
          <w:lang w:val="en-GB"/>
        </w:rPr>
        <w:t xml:space="preserve">In </w:t>
      </w:r>
      <w:r w:rsidRPr="00FB3EC8">
        <w:rPr>
          <w:lang w:val="en-GB"/>
        </w:rPr>
        <w:fldChar w:fldCharType="begin"/>
      </w:r>
      <w:r w:rsidRPr="00FB3EC8">
        <w:rPr>
          <w:lang w:val="en-GB"/>
        </w:rPr>
        <w:instrText xml:space="preserve"> REF _Ref198025658 \r \h </w:instrText>
      </w:r>
      <w:r w:rsidRPr="00FB3EC8">
        <w:rPr>
          <w:lang w:val="en-GB"/>
        </w:rPr>
      </w:r>
      <w:r w:rsidRPr="00FB3EC8">
        <w:rPr>
          <w:lang w:val="en-GB"/>
        </w:rPr>
        <w:fldChar w:fldCharType="separate"/>
      </w:r>
      <w:r w:rsidRPr="00FB3EC8">
        <w:rPr>
          <w:lang w:val="en-GB"/>
        </w:rPr>
        <w:t>[2]</w:t>
      </w:r>
      <w:r w:rsidRPr="00FB3EC8">
        <w:rPr>
          <w:lang w:val="en-GB"/>
        </w:rPr>
        <w:fldChar w:fldCharType="end"/>
      </w:r>
      <w:r w:rsidRPr="00FB3EC8">
        <w:rPr>
          <w:lang w:val="en-GB"/>
        </w:rPr>
        <w:t xml:space="preserve"> it is raised that </w:t>
      </w:r>
      <w:r w:rsidR="002E053A" w:rsidRPr="00FB3EC8">
        <w:rPr>
          <w:lang w:val="en-GB"/>
        </w:rPr>
        <w:t>DCI format x_3 can co-schedule cells that have different SCS. For DCI based measurement occasion cancellation, it was agreed that the indication field can be configured only for cells that are inter-band and have same SCS</w:t>
      </w:r>
      <w:r w:rsidR="00384046" w:rsidRPr="00FB3EC8">
        <w:rPr>
          <w:lang w:val="en-GB"/>
        </w:rPr>
        <w:t>:</w:t>
      </w:r>
      <w:r w:rsidR="002E053A" w:rsidRPr="00FB3EC8">
        <w:rPr>
          <w:lang w:val="en-GB"/>
        </w:rPr>
        <w:t xml:space="preserve"> </w:t>
      </w:r>
    </w:p>
    <w:tbl>
      <w:tblPr>
        <w:tblStyle w:val="TableGrid"/>
        <w:tblW w:w="0" w:type="auto"/>
        <w:tblLook w:val="04A0" w:firstRow="1" w:lastRow="0" w:firstColumn="1" w:lastColumn="0" w:noHBand="0" w:noVBand="1"/>
      </w:tblPr>
      <w:tblGrid>
        <w:gridCol w:w="9629"/>
      </w:tblGrid>
      <w:tr w:rsidR="002E053A" w:rsidRPr="00FB3EC8" w14:paraId="5038FDB5" w14:textId="77777777">
        <w:tc>
          <w:tcPr>
            <w:tcW w:w="9629" w:type="dxa"/>
          </w:tcPr>
          <w:p w14:paraId="0FEB661A" w14:textId="77777777" w:rsidR="002E053A" w:rsidRPr="00FB3EC8" w:rsidRDefault="002E053A" w:rsidP="002E053A">
            <w:pPr>
              <w:rPr>
                <w:rFonts w:ascii="Times" w:eastAsia="Batang" w:hAnsi="Times" w:cs="Arial"/>
                <w:b/>
                <w:bCs/>
                <w:sz w:val="20"/>
                <w:lang w:val="en-GB" w:eastAsia="x-none"/>
              </w:rPr>
            </w:pPr>
            <w:r w:rsidRPr="00FB3EC8">
              <w:rPr>
                <w:rFonts w:ascii="Times" w:eastAsia="Batang" w:hAnsi="Times" w:cs="Arial"/>
                <w:b/>
                <w:bCs/>
                <w:sz w:val="20"/>
                <w:highlight w:val="green"/>
                <w:lang w:val="en-GB" w:eastAsia="x-none"/>
              </w:rPr>
              <w:t>Agreement</w:t>
            </w:r>
          </w:p>
          <w:p w14:paraId="54B8A74B" w14:textId="77777777" w:rsidR="002E053A" w:rsidRPr="00FB3EC8" w:rsidRDefault="002E053A" w:rsidP="002E053A">
            <w:pPr>
              <w:rPr>
                <w:rFonts w:ascii="Times" w:eastAsia="Batang" w:hAnsi="Times" w:cs="Arial"/>
                <w:sz w:val="20"/>
                <w:lang w:val="en-GB"/>
              </w:rPr>
            </w:pPr>
            <w:r w:rsidRPr="00FB3EC8">
              <w:rPr>
                <w:rFonts w:ascii="Times" w:eastAsia="Batang" w:hAnsi="Times" w:cs="Arial"/>
                <w:sz w:val="20"/>
                <w:lang w:val="en-GB"/>
              </w:rPr>
              <w:t>Agreement from RAN1#119 is updated (</w:t>
            </w:r>
            <w:r w:rsidRPr="00FB3EC8">
              <w:rPr>
                <w:rFonts w:ascii="Times" w:eastAsia="Batang" w:hAnsi="Times" w:cs="Arial"/>
                <w:color w:val="FF0000"/>
                <w:sz w:val="20"/>
                <w:lang w:val="en-GB"/>
              </w:rPr>
              <w:t>red part</w:t>
            </w:r>
            <w:r w:rsidRPr="00FB3EC8">
              <w:rPr>
                <w:rFonts w:ascii="Times" w:eastAsia="Batang" w:hAnsi="Times" w:cs="Arial"/>
                <w:sz w:val="20"/>
                <w:lang w:val="en-GB"/>
              </w:rPr>
              <w:t>)</w:t>
            </w:r>
          </w:p>
          <w:p w14:paraId="4AF6DCC2" w14:textId="77777777" w:rsidR="002E053A" w:rsidRPr="00FB3EC8" w:rsidRDefault="002E053A" w:rsidP="002E053A">
            <w:pPr>
              <w:rPr>
                <w:rFonts w:ascii="Times" w:eastAsia="Batang" w:hAnsi="Times" w:cs="Arial"/>
                <w:sz w:val="20"/>
                <w:lang w:val="en-GB"/>
              </w:rPr>
            </w:pPr>
            <w:r w:rsidRPr="00FB3EC8">
              <w:rPr>
                <w:rFonts w:ascii="Times" w:eastAsia="Batang" w:hAnsi="Times" w:cs="Arial"/>
                <w:sz w:val="20"/>
                <w:lang w:val="en-GB"/>
              </w:rPr>
              <w:lastRenderedPageBreak/>
              <w:t>For explicit indication by DCI to skip a particular gap/restriction, in addition to DCI formats 0_1/1_1 and 0_2/1_2, one bit indication can be included as a part of DCI formats 0_3/1_3.</w:t>
            </w:r>
          </w:p>
          <w:p w14:paraId="7B7FE99F" w14:textId="77777777" w:rsidR="002E053A" w:rsidRPr="00FB3EC8" w:rsidRDefault="002E053A" w:rsidP="002E053A">
            <w:pPr>
              <w:numPr>
                <w:ilvl w:val="0"/>
                <w:numId w:val="9"/>
              </w:numPr>
              <w:spacing w:after="180"/>
              <w:contextualSpacing/>
              <w:rPr>
                <w:rFonts w:ascii="Times" w:eastAsia="Batang" w:hAnsi="Times" w:cs="Times"/>
                <w:sz w:val="20"/>
                <w:lang w:val="en-GB" w:eastAsia="x-none"/>
              </w:rPr>
            </w:pPr>
            <w:r w:rsidRPr="00FB3EC8">
              <w:rPr>
                <w:rFonts w:ascii="Times" w:eastAsia="Batang" w:hAnsi="Times" w:cs="Times"/>
                <w:sz w:val="20"/>
                <w:lang w:val="en-GB" w:eastAsia="x-none"/>
              </w:rPr>
              <w:t>Explicit indication can be configured for each DCI format individually by higher layer.</w:t>
            </w:r>
          </w:p>
          <w:p w14:paraId="75326F38" w14:textId="77777777" w:rsidR="002E053A" w:rsidRPr="00FB3EC8" w:rsidRDefault="002E053A" w:rsidP="002E053A">
            <w:pPr>
              <w:numPr>
                <w:ilvl w:val="0"/>
                <w:numId w:val="9"/>
              </w:numPr>
              <w:spacing w:after="180"/>
              <w:contextualSpacing/>
              <w:rPr>
                <w:rFonts w:ascii="Times" w:eastAsia="Batang" w:hAnsi="Times" w:cs="Times"/>
                <w:sz w:val="20"/>
                <w:lang w:val="en-GB" w:eastAsia="x-none"/>
              </w:rPr>
            </w:pPr>
            <w:r w:rsidRPr="00FB3EC8">
              <w:rPr>
                <w:rFonts w:ascii="Times" w:eastAsia="Batang" w:hAnsi="Times" w:cs="Times"/>
                <w:sz w:val="20"/>
                <w:lang w:val="en-GB" w:eastAsia="x-none"/>
              </w:rPr>
              <w:t>The skipping indication corresponds to the first gap/restriction occasion among co-scheduled cells by the DCI (Type-1C field)</w:t>
            </w:r>
          </w:p>
          <w:p w14:paraId="2AE1BE4B" w14:textId="77777777" w:rsidR="002E053A" w:rsidRPr="00FB3EC8" w:rsidRDefault="002E053A" w:rsidP="002E053A">
            <w:pPr>
              <w:rPr>
                <w:rFonts w:ascii="Times" w:eastAsia="Batang" w:hAnsi="Times" w:cs="Arial"/>
                <w:sz w:val="20"/>
                <w:lang w:val="en-GB"/>
              </w:rPr>
            </w:pPr>
            <w:r w:rsidRPr="00FB3EC8">
              <w:rPr>
                <w:rFonts w:ascii="Times" w:eastAsia="Batang" w:hAnsi="Times" w:cs="Arial"/>
                <w:sz w:val="20"/>
                <w:lang w:val="en-GB"/>
              </w:rPr>
              <w:t>Above applies only for intra-band CA cases (same SCS for cells in the set of co-scheduled cells).</w:t>
            </w:r>
          </w:p>
          <w:p w14:paraId="0108F8AF" w14:textId="314DFBF8" w:rsidR="002E053A" w:rsidRPr="00FB3EC8" w:rsidRDefault="002E053A" w:rsidP="002E053A">
            <w:pPr>
              <w:rPr>
                <w:lang w:val="en-GB"/>
              </w:rPr>
            </w:pPr>
            <w:r w:rsidRPr="00FB3EC8">
              <w:rPr>
                <w:rFonts w:ascii="Times New Roman" w:eastAsia="Batang" w:hAnsi="Times New Roman" w:cs="Times New Roman"/>
                <w:color w:val="FF0000"/>
                <w:sz w:val="20"/>
                <w:lang w:val="en-GB"/>
              </w:rPr>
              <w:t>Alt1: If skipping field is configured to DCI format 0_3/1_3, only cells that are intra-band (and have same SCS) can be co-scheduled. In other words, if co-scheduled cells could be inter-band, skipping indication field cannot be configured</w:t>
            </w:r>
          </w:p>
        </w:tc>
      </w:tr>
    </w:tbl>
    <w:p w14:paraId="56A7172A" w14:textId="474E9B05" w:rsidR="002E053A" w:rsidRPr="00FB3EC8" w:rsidRDefault="00384046" w:rsidP="00EA2063">
      <w:pPr>
        <w:rPr>
          <w:lang w:val="en-GB"/>
        </w:rPr>
      </w:pPr>
      <w:r w:rsidRPr="00FB3EC8">
        <w:rPr>
          <w:lang w:val="en-GB"/>
        </w:rPr>
        <w:lastRenderedPageBreak/>
        <w:t xml:space="preserve">In </w:t>
      </w:r>
      <w:r w:rsidRPr="00FB3EC8">
        <w:rPr>
          <w:lang w:val="en-GB"/>
        </w:rPr>
        <w:fldChar w:fldCharType="begin"/>
      </w:r>
      <w:r w:rsidRPr="00FB3EC8">
        <w:rPr>
          <w:lang w:val="en-GB"/>
        </w:rPr>
        <w:instrText xml:space="preserve"> REF _Ref198025658 \r \h </w:instrText>
      </w:r>
      <w:r w:rsidRPr="00FB3EC8">
        <w:rPr>
          <w:lang w:val="en-GB"/>
        </w:rPr>
      </w:r>
      <w:r w:rsidRPr="00FB3EC8">
        <w:rPr>
          <w:lang w:val="en-GB"/>
        </w:rPr>
        <w:fldChar w:fldCharType="separate"/>
      </w:r>
      <w:r w:rsidRPr="00FB3EC8">
        <w:rPr>
          <w:lang w:val="en-GB"/>
        </w:rPr>
        <w:t>[2]</w:t>
      </w:r>
      <w:r w:rsidRPr="00FB3EC8">
        <w:rPr>
          <w:lang w:val="en-GB"/>
        </w:rPr>
        <w:fldChar w:fldCharType="end"/>
      </w:r>
      <w:r w:rsidR="0029559C" w:rsidRPr="00FB3EC8">
        <w:rPr>
          <w:lang w:val="en-GB"/>
        </w:rPr>
        <w:t xml:space="preserve"> it is proposed to capture this to TS 38.213 Section 10.6:</w:t>
      </w:r>
    </w:p>
    <w:tbl>
      <w:tblPr>
        <w:tblStyle w:val="TableGrid"/>
        <w:tblW w:w="0" w:type="auto"/>
        <w:tblLook w:val="04A0" w:firstRow="1" w:lastRow="0" w:firstColumn="1" w:lastColumn="0" w:noHBand="0" w:noVBand="1"/>
      </w:tblPr>
      <w:tblGrid>
        <w:gridCol w:w="9060"/>
      </w:tblGrid>
      <w:tr w:rsidR="0029559C" w:rsidRPr="00FB3EC8" w14:paraId="2C1A2081" w14:textId="77777777" w:rsidTr="003133A0">
        <w:tc>
          <w:tcPr>
            <w:tcW w:w="9060" w:type="dxa"/>
          </w:tcPr>
          <w:p w14:paraId="7D1471F1" w14:textId="77777777" w:rsidR="0029559C" w:rsidRPr="00FB3EC8" w:rsidRDefault="0029559C" w:rsidP="003133A0">
            <w:pPr>
              <w:spacing w:before="180" w:after="180"/>
              <w:ind w:left="1134" w:hanging="1134"/>
              <w:outlineLvl w:val="1"/>
              <w:rPr>
                <w:rFonts w:ascii="Arial" w:eastAsia="SimSun" w:hAnsi="Arial"/>
                <w:sz w:val="32"/>
                <w:szCs w:val="20"/>
                <w:lang w:val="en-GB"/>
              </w:rPr>
            </w:pPr>
            <w:bookmarkStart w:id="0" w:name="_Hlk206502032"/>
            <w:r w:rsidRPr="00FB3EC8">
              <w:rPr>
                <w:rFonts w:ascii="Arial" w:eastAsia="SimSun" w:hAnsi="Arial"/>
                <w:sz w:val="32"/>
                <w:szCs w:val="20"/>
                <w:lang w:val="en-GB"/>
              </w:rPr>
              <w:t>10.6</w:t>
            </w:r>
            <w:r w:rsidRPr="00FB3EC8">
              <w:rPr>
                <w:rFonts w:ascii="Arial" w:eastAsia="SimSun" w:hAnsi="Arial"/>
                <w:sz w:val="32"/>
                <w:szCs w:val="20"/>
                <w:lang w:val="en-GB"/>
              </w:rPr>
              <w:tab/>
              <w:t xml:space="preserve">Indication for cancelation of RRM measurement gaps/restrictions </w:t>
            </w:r>
          </w:p>
          <w:p w14:paraId="14642F67" w14:textId="77777777" w:rsidR="0029559C" w:rsidRPr="00FB3EC8" w:rsidRDefault="0029559C" w:rsidP="003133A0">
            <w:pPr>
              <w:spacing w:before="120" w:after="120"/>
              <w:rPr>
                <w:rFonts w:ascii="Times New Roman" w:hAnsi="Times New Roman" w:cs="Times New Roman"/>
                <w:color w:val="FF0000"/>
                <w:u w:val="single"/>
                <w:lang w:val="en-GB"/>
              </w:rPr>
            </w:pPr>
            <w:r w:rsidRPr="00FB3EC8">
              <w:rPr>
                <w:rFonts w:ascii="Times New Roman" w:eastAsia="SimSun" w:hAnsi="Times New Roman" w:cs="Times New Roman"/>
                <w:szCs w:val="20"/>
                <w:lang w:val="en-GB"/>
              </w:rPr>
              <w:t xml:space="preserve">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 </w:t>
            </w:r>
            <w:r w:rsidRPr="00FB3EC8">
              <w:rPr>
                <w:rFonts w:ascii="Times New Roman" w:eastAsia="Batang" w:hAnsi="Times New Roman" w:cs="Times New Roman"/>
                <w:color w:val="FF0000"/>
                <w:u w:val="single"/>
                <w:lang w:val="en-GB" w:eastAsia="x-none"/>
              </w:rPr>
              <w:t xml:space="preserve">The measurement gap cancellation field can be configured to a DCI format 0_3/1_3, only if the co-scheduled cells have a same SCS in a same band. </w:t>
            </w:r>
          </w:p>
          <w:p w14:paraId="627B37D7" w14:textId="77777777" w:rsidR="0029559C" w:rsidRPr="00FB3EC8" w:rsidRDefault="0029559C" w:rsidP="003133A0">
            <w:pPr>
              <w:spacing w:after="180"/>
              <w:jc w:val="center"/>
              <w:rPr>
                <w:b/>
                <w:bCs/>
                <w:color w:val="FF0000"/>
                <w:lang w:val="en-GB"/>
              </w:rPr>
            </w:pPr>
            <w:r w:rsidRPr="00FB3EC8">
              <w:rPr>
                <w:rFonts w:ascii="Times New Roman" w:hAnsi="Times New Roman" w:cs="Times New Roman"/>
                <w:b/>
                <w:bCs/>
                <w:color w:val="FF0000"/>
                <w:lang w:val="en-GB"/>
              </w:rPr>
              <w:t>&lt; Unchanged text omitted &gt;</w:t>
            </w:r>
          </w:p>
        </w:tc>
      </w:tr>
      <w:bookmarkEnd w:id="0"/>
    </w:tbl>
    <w:p w14:paraId="1B4CE53A" w14:textId="77777777" w:rsidR="0029559C" w:rsidRDefault="0029559C" w:rsidP="00EA2063">
      <w:pPr>
        <w:rPr>
          <w:lang w:val="en-GB"/>
        </w:rPr>
      </w:pPr>
    </w:p>
    <w:p w14:paraId="15807747" w14:textId="61747D9B" w:rsidR="00601FBF" w:rsidRDefault="00601FBF" w:rsidP="00EA2063">
      <w:pPr>
        <w:rPr>
          <w:lang w:val="en-GB"/>
        </w:rPr>
      </w:pPr>
      <w:r>
        <w:rPr>
          <w:lang w:val="en-GB"/>
        </w:rPr>
        <w:t xml:space="preserve">This restriction is also provided in the RRC parameter listing send to RAN2 (in </w:t>
      </w:r>
      <w:r>
        <w:rPr>
          <w:lang w:val="en-GB"/>
        </w:rPr>
        <w:fldChar w:fldCharType="begin"/>
      </w:r>
      <w:r>
        <w:rPr>
          <w:lang w:val="en-GB"/>
        </w:rPr>
        <w:instrText xml:space="preserve"> REF _Ref206752017 \r \h </w:instrText>
      </w:r>
      <w:r>
        <w:rPr>
          <w:lang w:val="en-GB"/>
        </w:rPr>
      </w:r>
      <w:r>
        <w:rPr>
          <w:lang w:val="en-GB"/>
        </w:rPr>
        <w:fldChar w:fldCharType="separate"/>
      </w:r>
      <w:r>
        <w:rPr>
          <w:lang w:val="en-GB"/>
        </w:rPr>
        <w:t>[7]</w:t>
      </w:r>
      <w:r>
        <w:rPr>
          <w:lang w:val="en-GB"/>
        </w:rPr>
        <w:fldChar w:fldCharType="end"/>
      </w:r>
      <w:r>
        <w:rPr>
          <w:lang w:val="en-GB"/>
        </w:rPr>
        <w:t>) in the description column (quoted below for ‘</w:t>
      </w:r>
      <w:r w:rsidRPr="00601FBF">
        <w:rPr>
          <w:lang w:val="en-GB"/>
        </w:rPr>
        <w:t>mg-CancellationDCI-1-3</w:t>
      </w:r>
      <w:r>
        <w:rPr>
          <w:lang w:val="en-GB"/>
        </w:rPr>
        <w:t>’, highlight by moderator):</w:t>
      </w:r>
    </w:p>
    <w:tbl>
      <w:tblPr>
        <w:tblStyle w:val="TableGrid"/>
        <w:tblW w:w="0" w:type="auto"/>
        <w:tblLook w:val="04A0" w:firstRow="1" w:lastRow="0" w:firstColumn="1" w:lastColumn="0" w:noHBand="0" w:noVBand="1"/>
      </w:tblPr>
      <w:tblGrid>
        <w:gridCol w:w="9629"/>
      </w:tblGrid>
      <w:tr w:rsidR="00601FBF" w14:paraId="01EDB38B" w14:textId="77777777">
        <w:tc>
          <w:tcPr>
            <w:tcW w:w="9629" w:type="dxa"/>
          </w:tcPr>
          <w:p w14:paraId="74B79529" w14:textId="77777777" w:rsidR="00601FBF" w:rsidRDefault="00601FBF" w:rsidP="00601FBF">
            <w:pPr>
              <w:rPr>
                <w:rFonts w:ascii="Arial" w:eastAsia="Times New Roman" w:hAnsi="Arial" w:cs="Arial"/>
                <w:color w:val="000000"/>
                <w:sz w:val="18"/>
                <w:szCs w:val="18"/>
              </w:rPr>
            </w:pPr>
            <w:r>
              <w:rPr>
                <w:rFonts w:ascii="Arial" w:hAnsi="Arial" w:cs="Arial"/>
                <w:color w:val="000000"/>
                <w:sz w:val="18"/>
                <w:szCs w:val="18"/>
              </w:rPr>
              <w:t xml:space="preserve">One bit is included in DCI format 1_3 to indicate whether TX/RX is enabled in </w:t>
            </w:r>
            <w:proofErr w:type="gramStart"/>
            <w:r>
              <w:rPr>
                <w:rFonts w:ascii="Arial" w:hAnsi="Arial" w:cs="Arial"/>
                <w:color w:val="000000"/>
                <w:sz w:val="18"/>
                <w:szCs w:val="18"/>
              </w:rPr>
              <w:t>the  gap</w:t>
            </w:r>
            <w:proofErr w:type="gramEnd"/>
            <w:r>
              <w:rPr>
                <w:rFonts w:ascii="Arial" w:hAnsi="Arial" w:cs="Arial"/>
                <w:color w:val="000000"/>
                <w:sz w:val="18"/>
                <w:szCs w:val="18"/>
              </w:rPr>
              <w:t xml:space="preserve">/restriction. </w:t>
            </w:r>
            <w:r>
              <w:rPr>
                <w:rFonts w:ascii="Arial" w:hAnsi="Arial" w:cs="Arial"/>
                <w:color w:val="000000"/>
                <w:sz w:val="18"/>
                <w:szCs w:val="18"/>
              </w:rPr>
              <w:br/>
            </w:r>
            <w:r w:rsidRPr="00D02CEC">
              <w:rPr>
                <w:rFonts w:ascii="Arial" w:hAnsi="Arial" w:cs="Arial"/>
                <w:color w:val="000000"/>
                <w:sz w:val="18"/>
                <w:szCs w:val="18"/>
                <w:highlight w:val="yellow"/>
              </w:rPr>
              <w:t>If skipping field is configured to DCI format 0_3/1_3, only cells that are intra-band (and have same SCS) can be co-scheduled. In other words, if co-scheduled cells could be inter-band, skipping indication field cannot be configured</w:t>
            </w:r>
            <w:r>
              <w:rPr>
                <w:rFonts w:ascii="Arial" w:hAnsi="Arial" w:cs="Arial"/>
                <w:color w:val="000000"/>
                <w:sz w:val="18"/>
                <w:szCs w:val="18"/>
              </w:rPr>
              <w:t>.</w:t>
            </w:r>
          </w:p>
          <w:p w14:paraId="6258C0EA" w14:textId="77777777" w:rsidR="00601FBF" w:rsidRDefault="00601FBF" w:rsidP="00EA2063">
            <w:pPr>
              <w:rPr>
                <w:lang w:val="en-GB"/>
              </w:rPr>
            </w:pPr>
          </w:p>
        </w:tc>
      </w:tr>
    </w:tbl>
    <w:p w14:paraId="31F40029" w14:textId="77777777" w:rsidR="00601FBF" w:rsidRPr="00FB3EC8" w:rsidRDefault="00601FBF" w:rsidP="00EA2063">
      <w:pPr>
        <w:rPr>
          <w:lang w:val="en-GB"/>
        </w:rPr>
      </w:pPr>
    </w:p>
    <w:p w14:paraId="44D9DA9C" w14:textId="77777777" w:rsidR="00384046" w:rsidRPr="00FB3EC8" w:rsidRDefault="00384046" w:rsidP="00EA2063">
      <w:pPr>
        <w:rPr>
          <w:lang w:val="en-GB"/>
        </w:rPr>
      </w:pPr>
    </w:p>
    <w:p w14:paraId="3C1FFA96" w14:textId="0763AE4F" w:rsidR="0029559C" w:rsidRPr="00FB3EC8" w:rsidRDefault="00312511" w:rsidP="0029559C">
      <w:pPr>
        <w:pStyle w:val="Heading3"/>
      </w:pPr>
      <w:r>
        <w:t xml:space="preserve">[Closed] </w:t>
      </w:r>
      <w:r w:rsidR="0029559C" w:rsidRPr="00FB3EC8">
        <w:t>Discussion round #1</w:t>
      </w:r>
    </w:p>
    <w:p w14:paraId="0AF7C95C" w14:textId="09D30621" w:rsidR="0029559C" w:rsidRPr="00FB3EC8" w:rsidRDefault="000F2766" w:rsidP="00EA2063">
      <w:pPr>
        <w:rPr>
          <w:lang w:val="en-GB"/>
        </w:rPr>
      </w:pPr>
      <w:r w:rsidRPr="00FB3EC8">
        <w:rPr>
          <w:lang w:val="en-GB"/>
        </w:rPr>
        <w:t xml:space="preserve">Moderator considers that there could be two possible solutions to address the concern raised in </w:t>
      </w:r>
      <w:r w:rsidRPr="00FB3EC8">
        <w:rPr>
          <w:lang w:val="en-GB"/>
        </w:rPr>
        <w:fldChar w:fldCharType="begin"/>
      </w:r>
      <w:r w:rsidRPr="00FB3EC8">
        <w:rPr>
          <w:lang w:val="en-GB"/>
        </w:rPr>
        <w:instrText xml:space="preserve"> REF _Ref206502152 \r \h </w:instrText>
      </w:r>
      <w:r w:rsidRPr="00FB3EC8">
        <w:rPr>
          <w:lang w:val="en-GB"/>
        </w:rPr>
      </w:r>
      <w:r w:rsidRPr="00FB3EC8">
        <w:rPr>
          <w:lang w:val="en-GB"/>
        </w:rPr>
        <w:fldChar w:fldCharType="separate"/>
      </w:r>
      <w:r w:rsidRPr="00FB3EC8">
        <w:rPr>
          <w:lang w:val="en-GB"/>
        </w:rPr>
        <w:t>[2]</w:t>
      </w:r>
      <w:r w:rsidRPr="00FB3EC8">
        <w:rPr>
          <w:lang w:val="en-GB"/>
        </w:rPr>
        <w:fldChar w:fldCharType="end"/>
      </w:r>
      <w:r w:rsidRPr="00FB3EC8">
        <w:rPr>
          <w:lang w:val="en-GB"/>
        </w:rPr>
        <w:t xml:space="preserve">. First, TP </w:t>
      </w:r>
      <w:proofErr w:type="gramStart"/>
      <w:r w:rsidRPr="00FB3EC8">
        <w:rPr>
          <w:lang w:val="en-GB"/>
        </w:rPr>
        <w:t>according</w:t>
      </w:r>
      <w:proofErr w:type="gramEnd"/>
      <w:r w:rsidRPr="00FB3EC8">
        <w:rPr>
          <w:lang w:val="en-GB"/>
        </w:rPr>
        <w:t xml:space="preserve"> the lines proposed above could be adopted</w:t>
      </w:r>
      <w:r w:rsidR="00A11F3A">
        <w:rPr>
          <w:lang w:val="en-GB"/>
        </w:rPr>
        <w:t xml:space="preserve"> to clarify this in RAN1 specification. </w:t>
      </w:r>
      <w:proofErr w:type="gramStart"/>
      <w:r w:rsidR="00A11F3A">
        <w:rPr>
          <w:lang w:val="en-GB"/>
        </w:rPr>
        <w:t>Alternatively</w:t>
      </w:r>
      <w:proofErr w:type="gramEnd"/>
      <w:r w:rsidRPr="00FB3EC8">
        <w:rPr>
          <w:lang w:val="en-GB"/>
        </w:rPr>
        <w:t xml:space="preserve"> </w:t>
      </w:r>
      <w:r w:rsidR="00A11F3A">
        <w:rPr>
          <w:lang w:val="en-GB"/>
        </w:rPr>
        <w:t xml:space="preserve">RAN1 could (actively) wait whether </w:t>
      </w:r>
      <w:r w:rsidRPr="00FB3EC8">
        <w:rPr>
          <w:lang w:val="en-GB"/>
        </w:rPr>
        <w:t xml:space="preserve">the restriction </w:t>
      </w:r>
      <w:r w:rsidR="00A11F3A">
        <w:rPr>
          <w:lang w:val="en-GB"/>
        </w:rPr>
        <w:t xml:space="preserve">is </w:t>
      </w:r>
      <w:r w:rsidRPr="00FB3EC8">
        <w:rPr>
          <w:lang w:val="en-GB"/>
        </w:rPr>
        <w:t>adopted in field description of RRC parameters(‘mg-CancellationDCI-0-3’/’mg-CancellationDCI-1-3’) in TS38.331</w:t>
      </w:r>
      <w:r w:rsidR="00917FFE" w:rsidRPr="00FB3EC8">
        <w:rPr>
          <w:lang w:val="en-GB"/>
        </w:rPr>
        <w:t xml:space="preserve"> (not yet accounted in the </w:t>
      </w:r>
      <w:r w:rsidR="00217E09" w:rsidRPr="00FB3EC8">
        <w:rPr>
          <w:lang w:val="en-GB"/>
        </w:rPr>
        <w:t xml:space="preserve">RAN2 </w:t>
      </w:r>
      <w:r w:rsidR="00917FFE" w:rsidRPr="00FB3EC8">
        <w:rPr>
          <w:lang w:val="en-GB"/>
        </w:rPr>
        <w:t>running CR</w:t>
      </w:r>
      <w:r w:rsidR="00217E09" w:rsidRPr="00FB3EC8">
        <w:rPr>
          <w:lang w:val="en-GB"/>
        </w:rPr>
        <w:t>)</w:t>
      </w:r>
      <w:r w:rsidR="00917FFE" w:rsidRPr="00FB3EC8">
        <w:rPr>
          <w:lang w:val="en-GB"/>
        </w:rPr>
        <w:t>.</w:t>
      </w:r>
    </w:p>
    <w:p w14:paraId="308C1914" w14:textId="77777777" w:rsidR="00217E09" w:rsidRPr="00FB3EC8" w:rsidRDefault="00917FFE" w:rsidP="00EA2063">
      <w:pPr>
        <w:rPr>
          <w:lang w:val="en-GB"/>
        </w:rPr>
      </w:pPr>
      <w:r w:rsidRPr="00FB3EC8">
        <w:rPr>
          <w:b/>
          <w:bCs/>
          <w:lang w:val="en-GB"/>
        </w:rPr>
        <w:t>Question 5.1-1</w:t>
      </w:r>
      <w:r w:rsidRPr="00FB3EC8">
        <w:rPr>
          <w:lang w:val="en-GB"/>
        </w:rPr>
        <w:t xml:space="preserve">: </w:t>
      </w:r>
      <w:proofErr w:type="gramStart"/>
      <w:r w:rsidRPr="00FB3EC8">
        <w:rPr>
          <w:lang w:val="en-GB"/>
        </w:rPr>
        <w:t>Moderator</w:t>
      </w:r>
      <w:proofErr w:type="gramEnd"/>
      <w:r w:rsidRPr="00FB3EC8">
        <w:rPr>
          <w:lang w:val="en-GB"/>
        </w:rPr>
        <w:t xml:space="preserve"> ask companies preference, whether to </w:t>
      </w:r>
    </w:p>
    <w:p w14:paraId="0914D3D4" w14:textId="05AF7642" w:rsidR="00217E09" w:rsidRPr="00FB3EC8" w:rsidRDefault="00217E09" w:rsidP="00217E09">
      <w:pPr>
        <w:pStyle w:val="ListParagraph"/>
        <w:numPr>
          <w:ilvl w:val="0"/>
          <w:numId w:val="39"/>
        </w:numPr>
        <w:rPr>
          <w:lang w:val="en-GB"/>
        </w:rPr>
      </w:pPr>
      <w:r w:rsidRPr="00FB3EC8">
        <w:rPr>
          <w:lang w:val="en-GB"/>
        </w:rPr>
        <w:t xml:space="preserve">A) </w:t>
      </w:r>
      <w:r w:rsidR="00917FFE" w:rsidRPr="00FB3EC8">
        <w:rPr>
          <w:lang w:val="en-GB"/>
        </w:rPr>
        <w:t>adopt below TP (5.1</w:t>
      </w:r>
      <w:r w:rsidR="00143FD5">
        <w:rPr>
          <w:lang w:val="en-GB"/>
        </w:rPr>
        <w:t>v1</w:t>
      </w:r>
      <w:r w:rsidR="00917FFE" w:rsidRPr="00FB3EC8">
        <w:rPr>
          <w:lang w:val="en-GB"/>
        </w:rPr>
        <w:t>) to TS 38.213 or</w:t>
      </w:r>
    </w:p>
    <w:p w14:paraId="1BBCAA2E" w14:textId="7F9ECF31" w:rsidR="00917FFE" w:rsidRPr="00FB3EC8" w:rsidRDefault="00217E09" w:rsidP="00217E09">
      <w:pPr>
        <w:pStyle w:val="ListParagraph"/>
        <w:numPr>
          <w:ilvl w:val="0"/>
          <w:numId w:val="39"/>
        </w:numPr>
        <w:rPr>
          <w:lang w:val="en-GB"/>
        </w:rPr>
      </w:pPr>
      <w:r w:rsidRPr="00FB3EC8">
        <w:rPr>
          <w:lang w:val="en-GB"/>
        </w:rPr>
        <w:t>B)</w:t>
      </w:r>
      <w:r w:rsidR="00917FFE" w:rsidRPr="00FB3EC8">
        <w:rPr>
          <w:lang w:val="en-GB"/>
        </w:rPr>
        <w:t xml:space="preserve"> </w:t>
      </w:r>
      <w:r w:rsidR="00A11F3A">
        <w:rPr>
          <w:lang w:val="en-GB"/>
        </w:rPr>
        <w:t xml:space="preserve">(actively) </w:t>
      </w:r>
      <w:r w:rsidR="00917FFE" w:rsidRPr="00FB3EC8">
        <w:rPr>
          <w:lang w:val="en-GB"/>
        </w:rPr>
        <w:t>wait RAN2 to account the restriction in corresponding field description in TS38.331</w:t>
      </w:r>
      <w:r w:rsidR="00B26A2E" w:rsidRPr="00FB3EC8">
        <w:rPr>
          <w:lang w:val="en-GB"/>
        </w:rPr>
        <w:t xml:space="preserve">. </w:t>
      </w:r>
    </w:p>
    <w:p w14:paraId="06AAB43E" w14:textId="72A0AB6C" w:rsidR="00217E09" w:rsidRPr="00FB3EC8" w:rsidRDefault="00217E09" w:rsidP="00217E09">
      <w:pPr>
        <w:rPr>
          <w:lang w:val="en-GB"/>
        </w:rPr>
      </w:pPr>
      <w:proofErr w:type="gramStart"/>
      <w:r w:rsidRPr="00FB3EC8">
        <w:rPr>
          <w:lang w:val="en-GB"/>
        </w:rPr>
        <w:t>Also</w:t>
      </w:r>
      <w:proofErr w:type="gramEnd"/>
      <w:r w:rsidRPr="00FB3EC8">
        <w:rPr>
          <w:lang w:val="en-GB"/>
        </w:rPr>
        <w:t xml:space="preserve"> comments/corrections to the TP ‘cover page’ description and change proposal are welcomed.</w:t>
      </w:r>
    </w:p>
    <w:tbl>
      <w:tblPr>
        <w:tblStyle w:val="TableGrid"/>
        <w:tblW w:w="0" w:type="auto"/>
        <w:tblLook w:val="04A0" w:firstRow="1" w:lastRow="0" w:firstColumn="1" w:lastColumn="0" w:noHBand="0" w:noVBand="1"/>
      </w:tblPr>
      <w:tblGrid>
        <w:gridCol w:w="2122"/>
        <w:gridCol w:w="7507"/>
      </w:tblGrid>
      <w:tr w:rsidR="00917FFE" w:rsidRPr="00FB3EC8" w14:paraId="524B7D82" w14:textId="77777777" w:rsidTr="003133A0">
        <w:tc>
          <w:tcPr>
            <w:tcW w:w="2122" w:type="dxa"/>
            <w:shd w:val="clear" w:color="auto" w:fill="DEEAF6" w:themeFill="accent1" w:themeFillTint="33"/>
            <w:vAlign w:val="center"/>
          </w:tcPr>
          <w:p w14:paraId="2B38AA54" w14:textId="77777777" w:rsidR="00917FFE" w:rsidRPr="00FB3EC8" w:rsidRDefault="00917FFE" w:rsidP="003133A0">
            <w:pPr>
              <w:jc w:val="center"/>
              <w:rPr>
                <w:b/>
                <w:bCs/>
                <w:lang w:val="en-GB"/>
              </w:rPr>
            </w:pPr>
            <w:r w:rsidRPr="00FB3EC8">
              <w:rPr>
                <w:b/>
                <w:bCs/>
                <w:lang w:val="en-GB"/>
              </w:rPr>
              <w:lastRenderedPageBreak/>
              <w:t>Company</w:t>
            </w:r>
          </w:p>
        </w:tc>
        <w:tc>
          <w:tcPr>
            <w:tcW w:w="7507" w:type="dxa"/>
            <w:shd w:val="clear" w:color="auto" w:fill="DEEAF6" w:themeFill="accent1" w:themeFillTint="33"/>
            <w:vAlign w:val="center"/>
          </w:tcPr>
          <w:p w14:paraId="37EB2086" w14:textId="77777777" w:rsidR="00917FFE" w:rsidRPr="00FB3EC8" w:rsidRDefault="00917FFE" w:rsidP="003133A0">
            <w:pPr>
              <w:jc w:val="center"/>
              <w:rPr>
                <w:b/>
                <w:bCs/>
                <w:lang w:val="en-GB"/>
              </w:rPr>
            </w:pPr>
            <w:r w:rsidRPr="00FB3EC8">
              <w:rPr>
                <w:b/>
                <w:bCs/>
                <w:lang w:val="en-GB"/>
              </w:rPr>
              <w:t>Answers/Comments</w:t>
            </w:r>
          </w:p>
        </w:tc>
      </w:tr>
      <w:tr w:rsidR="00917FFE" w:rsidRPr="00FB3EC8" w14:paraId="3FF2CE2C" w14:textId="77777777" w:rsidTr="003133A0">
        <w:tc>
          <w:tcPr>
            <w:tcW w:w="2122" w:type="dxa"/>
          </w:tcPr>
          <w:p w14:paraId="351AD359" w14:textId="0CA5DFBF" w:rsidR="00917FFE" w:rsidRPr="00FB3EC8" w:rsidRDefault="005B7963" w:rsidP="003133A0">
            <w:pPr>
              <w:rPr>
                <w:lang w:val="en-GB"/>
              </w:rPr>
            </w:pPr>
            <w:r>
              <w:rPr>
                <w:lang w:val="en-GB"/>
              </w:rPr>
              <w:t>Qualcomm</w:t>
            </w:r>
          </w:p>
        </w:tc>
        <w:tc>
          <w:tcPr>
            <w:tcW w:w="7507" w:type="dxa"/>
          </w:tcPr>
          <w:p w14:paraId="612ABF1E" w14:textId="54336851" w:rsidR="00917FFE" w:rsidRPr="005B7963" w:rsidRDefault="005B7963" w:rsidP="005B7963">
            <w:pPr>
              <w:rPr>
                <w:lang w:val="en-GB"/>
              </w:rPr>
            </w:pPr>
            <w:r>
              <w:rPr>
                <w:lang w:val="en-GB"/>
              </w:rPr>
              <w:t>Option A) is good.</w:t>
            </w:r>
          </w:p>
        </w:tc>
      </w:tr>
      <w:tr w:rsidR="00307F98" w:rsidRPr="00FB3EC8" w14:paraId="7CB2A02B" w14:textId="77777777" w:rsidTr="003133A0">
        <w:tc>
          <w:tcPr>
            <w:tcW w:w="2122" w:type="dxa"/>
          </w:tcPr>
          <w:p w14:paraId="60DC3384" w14:textId="508BE568" w:rsidR="00307F98" w:rsidRPr="00FB3EC8" w:rsidRDefault="00307F98" w:rsidP="00307F98">
            <w:pPr>
              <w:rPr>
                <w:lang w:val="en-GB"/>
              </w:rPr>
            </w:pPr>
            <w:r>
              <w:rPr>
                <w:lang w:val="en-GB"/>
              </w:rPr>
              <w:t>Samsung</w:t>
            </w:r>
          </w:p>
        </w:tc>
        <w:tc>
          <w:tcPr>
            <w:tcW w:w="7507" w:type="dxa"/>
          </w:tcPr>
          <w:p w14:paraId="21ECBA53" w14:textId="3403F913" w:rsidR="00307F98" w:rsidRDefault="00307F98" w:rsidP="00307F98">
            <w:pPr>
              <w:rPr>
                <w:lang w:val="en-GB"/>
              </w:rPr>
            </w:pPr>
            <w:r>
              <w:rPr>
                <w:lang w:val="en-GB"/>
              </w:rPr>
              <w:t>Option B – capture in TS38.331 when the field can be configured. The issue does not relate to RAN1 specifications (i.e. Option A is not appropriate for RAN1 specs).</w:t>
            </w:r>
          </w:p>
          <w:p w14:paraId="7AB13E5E" w14:textId="11B4B914" w:rsidR="00307F98" w:rsidRPr="00FB3EC8" w:rsidRDefault="00307F98" w:rsidP="00307F98">
            <w:pPr>
              <w:rPr>
                <w:lang w:val="en-GB"/>
              </w:rPr>
            </w:pPr>
            <w:r>
              <w:rPr>
                <w:lang w:val="en-GB"/>
              </w:rPr>
              <w:t>Another alternative is the usual “UE does not expect …” statement.</w:t>
            </w:r>
          </w:p>
        </w:tc>
      </w:tr>
      <w:tr w:rsidR="00D4436C" w:rsidRPr="00FB3EC8" w14:paraId="6AC2476C" w14:textId="77777777" w:rsidTr="003133A0">
        <w:tc>
          <w:tcPr>
            <w:tcW w:w="2122" w:type="dxa"/>
          </w:tcPr>
          <w:p w14:paraId="6BB793EB" w14:textId="7D2F7F38" w:rsidR="00D4436C" w:rsidRPr="00FB3EC8" w:rsidRDefault="00D4436C" w:rsidP="00D4436C">
            <w:pPr>
              <w:rPr>
                <w:lang w:val="en-GB"/>
              </w:rPr>
            </w:pPr>
            <w:r>
              <w:rPr>
                <w:rFonts w:hint="eastAsia"/>
                <w:lang w:val="en-GB"/>
              </w:rPr>
              <w:t>vivo</w:t>
            </w:r>
          </w:p>
        </w:tc>
        <w:tc>
          <w:tcPr>
            <w:tcW w:w="7507" w:type="dxa"/>
          </w:tcPr>
          <w:p w14:paraId="7CB299C6" w14:textId="2230715F" w:rsidR="00D4436C" w:rsidRPr="00FB3EC8" w:rsidRDefault="00D4436C" w:rsidP="00D4436C">
            <w:pPr>
              <w:rPr>
                <w:lang w:val="en-GB"/>
              </w:rPr>
            </w:pPr>
            <w:r>
              <w:rPr>
                <w:lang w:val="en-GB"/>
              </w:rPr>
              <w:t>O</w:t>
            </w:r>
            <w:r>
              <w:rPr>
                <w:rFonts w:hint="eastAsia"/>
                <w:lang w:val="en-GB"/>
              </w:rPr>
              <w:t>ption</w:t>
            </w:r>
            <w:r>
              <w:rPr>
                <w:lang w:val="en-GB"/>
              </w:rPr>
              <w:t xml:space="preserve"> B </w:t>
            </w:r>
            <w:r>
              <w:rPr>
                <w:rFonts w:hint="eastAsia"/>
                <w:lang w:val="en-GB"/>
              </w:rPr>
              <w:t>is</w:t>
            </w:r>
            <w:r>
              <w:rPr>
                <w:lang w:val="en-GB"/>
              </w:rPr>
              <w:t xml:space="preserve"> preferred.</w:t>
            </w:r>
          </w:p>
        </w:tc>
      </w:tr>
      <w:tr w:rsidR="002B3C51" w:rsidRPr="00FB3EC8" w14:paraId="0AFBE1E7" w14:textId="77777777" w:rsidTr="003133A0">
        <w:tc>
          <w:tcPr>
            <w:tcW w:w="2122" w:type="dxa"/>
          </w:tcPr>
          <w:p w14:paraId="25CC5470" w14:textId="443B2342" w:rsidR="002B3C51" w:rsidRDefault="002B3C51" w:rsidP="002B3C51">
            <w:pPr>
              <w:rPr>
                <w:lang w:val="en-GB"/>
              </w:rPr>
            </w:pPr>
            <w:r>
              <w:rPr>
                <w:rFonts w:hint="eastAsia"/>
                <w:lang w:val="en-GB"/>
              </w:rPr>
              <w:t>O</w:t>
            </w:r>
            <w:r>
              <w:rPr>
                <w:lang w:val="en-GB"/>
              </w:rPr>
              <w:t>PPO</w:t>
            </w:r>
          </w:p>
        </w:tc>
        <w:tc>
          <w:tcPr>
            <w:tcW w:w="7507" w:type="dxa"/>
          </w:tcPr>
          <w:p w14:paraId="2AD00FD3" w14:textId="2BC486A6" w:rsidR="002B3C51" w:rsidRDefault="002B3C51" w:rsidP="002B3C51">
            <w:pPr>
              <w:rPr>
                <w:lang w:val="en-GB"/>
              </w:rPr>
            </w:pPr>
            <w:r>
              <w:rPr>
                <w:rFonts w:hint="eastAsia"/>
                <w:lang w:val="en-GB"/>
              </w:rPr>
              <w:t>W</w:t>
            </w:r>
            <w:r>
              <w:rPr>
                <w:lang w:val="en-GB"/>
              </w:rPr>
              <w:t xml:space="preserve">e are ok either way </w:t>
            </w:r>
            <w:proofErr w:type="gramStart"/>
            <w:r>
              <w:rPr>
                <w:lang w:val="en-GB"/>
              </w:rPr>
              <w:t>as long as</w:t>
            </w:r>
            <w:proofErr w:type="gramEnd"/>
            <w:r>
              <w:rPr>
                <w:lang w:val="en-GB"/>
              </w:rPr>
              <w:t xml:space="preserve"> the restriction is clearly captured in the spec, either in RAN1 spec or RAN2 spec is fine.</w:t>
            </w:r>
          </w:p>
        </w:tc>
      </w:tr>
      <w:tr w:rsidR="00E93A73" w:rsidRPr="00FB3EC8" w14:paraId="18A1D057" w14:textId="77777777" w:rsidTr="003133A0">
        <w:tc>
          <w:tcPr>
            <w:tcW w:w="2122" w:type="dxa"/>
          </w:tcPr>
          <w:p w14:paraId="5769A72D" w14:textId="30A5B682" w:rsidR="00E93A73" w:rsidRDefault="00E93A73" w:rsidP="00E93A73">
            <w:pPr>
              <w:rPr>
                <w:lang w:val="en-GB"/>
              </w:rPr>
            </w:pPr>
            <w:r>
              <w:rPr>
                <w:rFonts w:hint="eastAsia"/>
                <w:lang w:val="en-GB"/>
              </w:rPr>
              <w:t>Z</w:t>
            </w:r>
            <w:r>
              <w:rPr>
                <w:lang w:val="en-GB"/>
              </w:rPr>
              <w:t>TE, Sanechips</w:t>
            </w:r>
          </w:p>
        </w:tc>
        <w:tc>
          <w:tcPr>
            <w:tcW w:w="7507" w:type="dxa"/>
          </w:tcPr>
          <w:p w14:paraId="0B3F5B64" w14:textId="605772C4" w:rsidR="00E93A73" w:rsidRDefault="00E93A73" w:rsidP="00E93A73">
            <w:pPr>
              <w:rPr>
                <w:lang w:val="en-GB"/>
              </w:rPr>
            </w:pPr>
            <w:r>
              <w:rPr>
                <w:rFonts w:hint="eastAsia"/>
                <w:lang w:val="en-GB"/>
              </w:rPr>
              <w:t>W</w:t>
            </w:r>
            <w:r>
              <w:rPr>
                <w:lang w:val="en-GB"/>
              </w:rPr>
              <w:t>e think the best way is to put this restriction on UE capability. We can put the restriction wording (similar as FL shown in TP 5.1v1 to TS 38.213) for DCI format 0_3/1_3 in the column of Note in FG64-1. But based on the FL question, we think Option B) is better.</w:t>
            </w:r>
          </w:p>
        </w:tc>
      </w:tr>
      <w:tr w:rsidR="00E157A8" w:rsidRPr="00FB3EC8" w14:paraId="4EA9992A" w14:textId="77777777" w:rsidTr="003133A0">
        <w:tc>
          <w:tcPr>
            <w:tcW w:w="2122" w:type="dxa"/>
          </w:tcPr>
          <w:p w14:paraId="46A64591" w14:textId="57D679E4" w:rsidR="00E157A8" w:rsidRPr="00E157A8" w:rsidRDefault="00E157A8" w:rsidP="00E93A73">
            <w:r>
              <w:rPr>
                <w:rFonts w:hint="eastAsia"/>
              </w:rPr>
              <w:t>DOCOMO</w:t>
            </w:r>
          </w:p>
        </w:tc>
        <w:tc>
          <w:tcPr>
            <w:tcW w:w="7507" w:type="dxa"/>
          </w:tcPr>
          <w:p w14:paraId="73C7AFA1" w14:textId="7802F4CF" w:rsidR="00E157A8" w:rsidRDefault="00E157A8" w:rsidP="00E93A73">
            <w:pPr>
              <w:rPr>
                <w:lang w:val="en-GB"/>
              </w:rPr>
            </w:pPr>
            <w:r>
              <w:rPr>
                <w:rFonts w:hint="eastAsia"/>
                <w:lang w:val="en-GB"/>
              </w:rPr>
              <w:t>We are fine to include it in TS 38.213 or TS 38.331.</w:t>
            </w:r>
          </w:p>
        </w:tc>
      </w:tr>
      <w:tr w:rsidR="00746BF1" w:rsidRPr="00FB3EC8" w14:paraId="67E79539" w14:textId="77777777" w:rsidTr="003133A0">
        <w:tc>
          <w:tcPr>
            <w:tcW w:w="2122" w:type="dxa"/>
          </w:tcPr>
          <w:p w14:paraId="7E3AB850" w14:textId="09411AA0" w:rsidR="00746BF1" w:rsidRDefault="00746BF1" w:rsidP="00E93A73">
            <w:r>
              <w:t>Moderator</w:t>
            </w:r>
          </w:p>
        </w:tc>
        <w:tc>
          <w:tcPr>
            <w:tcW w:w="7507" w:type="dxa"/>
          </w:tcPr>
          <w:p w14:paraId="378B286B" w14:textId="77777777" w:rsidR="00746BF1" w:rsidRDefault="00746BF1" w:rsidP="00E93A73">
            <w:pPr>
              <w:rPr>
                <w:lang w:val="en-GB"/>
              </w:rPr>
            </w:pPr>
            <w:r>
              <w:rPr>
                <w:lang w:val="en-GB"/>
              </w:rPr>
              <w:t xml:space="preserve">As this restriction is accounted in the LS send to RAN2, moderator suggests that companies discuss this with their RAN2 colleagues to ensure that the restriction is properly captured in the parameters field description. </w:t>
            </w:r>
          </w:p>
          <w:p w14:paraId="2DBDDD82" w14:textId="727E7E87" w:rsidR="00746BF1" w:rsidRDefault="00746BF1" w:rsidP="00E93A73">
            <w:pPr>
              <w:rPr>
                <w:lang w:val="en-GB"/>
              </w:rPr>
            </w:pPr>
            <w:r>
              <w:rPr>
                <w:lang w:val="en-GB"/>
              </w:rPr>
              <w:t>Discussion can be closed.</w:t>
            </w:r>
          </w:p>
        </w:tc>
      </w:tr>
    </w:tbl>
    <w:p w14:paraId="72EE0ED7" w14:textId="77777777" w:rsidR="00917FFE" w:rsidRPr="00FB3EC8" w:rsidRDefault="00917FFE" w:rsidP="00EA2063">
      <w:pPr>
        <w:rPr>
          <w:lang w:val="en-GB"/>
        </w:rPr>
      </w:pPr>
    </w:p>
    <w:p w14:paraId="03EB6942" w14:textId="53E31028" w:rsidR="00917FFE" w:rsidRPr="00FB3EC8" w:rsidRDefault="00917FFE" w:rsidP="00EA2063">
      <w:pPr>
        <w:rPr>
          <w:b/>
          <w:bCs/>
          <w:lang w:val="en-GB"/>
        </w:rPr>
      </w:pPr>
      <w:r w:rsidRPr="00FB3EC8">
        <w:rPr>
          <w:b/>
          <w:bCs/>
          <w:lang w:val="en-GB"/>
        </w:rPr>
        <w:t>TP-5.1</w:t>
      </w:r>
      <w:r w:rsidR="00143FD5">
        <w:rPr>
          <w:b/>
          <w:bCs/>
          <w:lang w:val="en-GB"/>
        </w:rPr>
        <w:t>v1</w:t>
      </w:r>
      <w:r w:rsidRPr="00FB3EC8">
        <w:rPr>
          <w:b/>
          <w:bCs/>
          <w:lang w:val="en-GB"/>
        </w:rPr>
        <w:t>:</w:t>
      </w:r>
    </w:p>
    <w:tbl>
      <w:tblPr>
        <w:tblStyle w:val="TableGrid"/>
        <w:tblW w:w="0" w:type="auto"/>
        <w:tblLook w:val="04A0" w:firstRow="1" w:lastRow="0" w:firstColumn="1" w:lastColumn="0" w:noHBand="0" w:noVBand="1"/>
      </w:tblPr>
      <w:tblGrid>
        <w:gridCol w:w="9629"/>
      </w:tblGrid>
      <w:tr w:rsidR="00917FFE" w:rsidRPr="00FB3EC8" w14:paraId="1F6501D6" w14:textId="77777777">
        <w:tc>
          <w:tcPr>
            <w:tcW w:w="9629" w:type="dxa"/>
          </w:tcPr>
          <w:p w14:paraId="2817102C" w14:textId="77777777" w:rsidR="00917FFE" w:rsidRPr="00FB3EC8" w:rsidRDefault="00917FFE" w:rsidP="00917FFE">
            <w:pPr>
              <w:spacing w:before="120" w:after="120"/>
              <w:rPr>
                <w:lang w:val="en-GB"/>
              </w:rPr>
            </w:pPr>
            <w:r w:rsidRPr="00FB3EC8">
              <w:rPr>
                <w:b/>
                <w:lang w:val="en-GB"/>
              </w:rPr>
              <w:t>Change reason:</w:t>
            </w:r>
            <w:r w:rsidRPr="00FB3EC8">
              <w:rPr>
                <w:lang w:val="en-GB"/>
              </w:rPr>
              <w:t xml:space="preserve"> It was agreed that that measurement gap cancellation field can only be configured for DCI format 0_3/1_3 when the active BWPs of the co-scheduled cells are in same band and have same sub-carrier spacing. </w:t>
            </w:r>
          </w:p>
          <w:p w14:paraId="17D4262D" w14:textId="05F3F6F1" w:rsidR="00917FFE" w:rsidRPr="00FB3EC8" w:rsidRDefault="00917FFE" w:rsidP="00917FFE">
            <w:pPr>
              <w:spacing w:before="120" w:after="120"/>
              <w:rPr>
                <w:lang w:val="en-GB"/>
              </w:rPr>
            </w:pPr>
            <w:r w:rsidRPr="00FB3EC8">
              <w:rPr>
                <w:b/>
                <w:lang w:val="en-GB"/>
              </w:rPr>
              <w:t>Change summary:</w:t>
            </w:r>
            <w:r w:rsidRPr="00FB3EC8">
              <w:rPr>
                <w:lang w:val="en-GB"/>
              </w:rPr>
              <w:t xml:space="preserve"> Introduce a sentence for th</w:t>
            </w:r>
            <w:r w:rsidR="00664703" w:rsidRPr="00FB3EC8">
              <w:rPr>
                <w:lang w:val="en-GB"/>
              </w:rPr>
              <w:t>e</w:t>
            </w:r>
            <w:r w:rsidRPr="00FB3EC8">
              <w:rPr>
                <w:lang w:val="en-GB"/>
              </w:rPr>
              <w:t xml:space="preserve"> </w:t>
            </w:r>
            <w:r w:rsidR="00664703" w:rsidRPr="00FB3EC8">
              <w:rPr>
                <w:lang w:val="en-GB"/>
              </w:rPr>
              <w:t xml:space="preserve">DCI format 0_3/1_3 configuration </w:t>
            </w:r>
            <w:r w:rsidRPr="00FB3EC8">
              <w:rPr>
                <w:lang w:val="en-GB"/>
              </w:rPr>
              <w:t>restriction</w:t>
            </w:r>
            <w:r w:rsidR="00664703" w:rsidRPr="00FB3EC8">
              <w:rPr>
                <w:lang w:val="en-GB"/>
              </w:rPr>
              <w:t xml:space="preserve"> to Section 10.6</w:t>
            </w:r>
            <w:r w:rsidRPr="00FB3EC8">
              <w:rPr>
                <w:lang w:val="en-GB"/>
              </w:rPr>
              <w:t xml:space="preserve">. </w:t>
            </w:r>
          </w:p>
          <w:p w14:paraId="40C95D0C" w14:textId="0A7F7547" w:rsidR="00917FFE" w:rsidRPr="00FB3EC8" w:rsidRDefault="00917FFE" w:rsidP="00917FFE">
            <w:pPr>
              <w:rPr>
                <w:lang w:val="en-GB"/>
              </w:rPr>
            </w:pPr>
            <w:r w:rsidRPr="00FB3EC8">
              <w:rPr>
                <w:b/>
                <w:lang w:val="en-GB"/>
              </w:rPr>
              <w:t>Consequence if not approved:</w:t>
            </w:r>
            <w:r w:rsidRPr="00FB3EC8">
              <w:rPr>
                <w:lang w:val="en-GB"/>
              </w:rPr>
              <w:t xml:space="preserve"> The agreed restrictions for </w:t>
            </w:r>
            <w:r w:rsidR="00A11F3A">
              <w:rPr>
                <w:lang w:val="en-GB"/>
              </w:rPr>
              <w:t xml:space="preserve">the configuration of </w:t>
            </w:r>
            <w:r w:rsidRPr="00FB3EC8">
              <w:rPr>
                <w:lang w:val="en-GB"/>
              </w:rPr>
              <w:t xml:space="preserve">measurement gap cancellation indication </w:t>
            </w:r>
            <w:r w:rsidR="00A11F3A">
              <w:rPr>
                <w:lang w:val="en-GB"/>
              </w:rPr>
              <w:t>to</w:t>
            </w:r>
            <w:r w:rsidRPr="00FB3EC8">
              <w:rPr>
                <w:lang w:val="en-GB"/>
              </w:rPr>
              <w:t xml:space="preserve"> DCI format 0_3/1_3 are not clear in </w:t>
            </w:r>
            <w:r w:rsidR="00664703" w:rsidRPr="00FB3EC8">
              <w:rPr>
                <w:lang w:val="en-GB"/>
              </w:rPr>
              <w:t>Section 10.6</w:t>
            </w:r>
            <w:r w:rsidRPr="00FB3EC8">
              <w:rPr>
                <w:lang w:val="en-GB"/>
              </w:rPr>
              <w:t>.</w:t>
            </w:r>
          </w:p>
          <w:tbl>
            <w:tblPr>
              <w:tblStyle w:val="TableGrid"/>
              <w:tblW w:w="0" w:type="auto"/>
              <w:tblLook w:val="04A0" w:firstRow="1" w:lastRow="0" w:firstColumn="1" w:lastColumn="0" w:noHBand="0" w:noVBand="1"/>
            </w:tblPr>
            <w:tblGrid>
              <w:gridCol w:w="9060"/>
            </w:tblGrid>
            <w:tr w:rsidR="00917FFE" w:rsidRPr="00FB3EC8" w14:paraId="423768DE" w14:textId="77777777" w:rsidTr="003133A0">
              <w:tc>
                <w:tcPr>
                  <w:tcW w:w="9060" w:type="dxa"/>
                </w:tcPr>
                <w:p w14:paraId="080360E4" w14:textId="77777777" w:rsidR="00917FFE" w:rsidRPr="00FB3EC8" w:rsidRDefault="00917FFE" w:rsidP="00917FFE">
                  <w:pPr>
                    <w:spacing w:before="120" w:after="120"/>
                    <w:ind w:left="1134" w:hanging="1134"/>
                    <w:outlineLvl w:val="1"/>
                    <w:rPr>
                      <w:rFonts w:ascii="Arial" w:eastAsia="SimSun" w:hAnsi="Arial"/>
                      <w:sz w:val="32"/>
                      <w:szCs w:val="20"/>
                      <w:lang w:val="en-GB"/>
                    </w:rPr>
                  </w:pPr>
                  <w:r w:rsidRPr="00FB3EC8">
                    <w:rPr>
                      <w:rFonts w:ascii="Arial" w:eastAsia="SimSun" w:hAnsi="Arial"/>
                      <w:sz w:val="32"/>
                      <w:szCs w:val="20"/>
                      <w:lang w:val="en-GB"/>
                    </w:rPr>
                    <w:t>10.6</w:t>
                  </w:r>
                  <w:r w:rsidRPr="00FB3EC8">
                    <w:rPr>
                      <w:rFonts w:ascii="Arial" w:eastAsia="SimSun" w:hAnsi="Arial"/>
                      <w:sz w:val="32"/>
                      <w:szCs w:val="20"/>
                      <w:lang w:val="en-GB"/>
                    </w:rPr>
                    <w:tab/>
                    <w:t xml:space="preserve">Indication for cancelation of RRM measurement gaps/restrictions </w:t>
                  </w:r>
                </w:p>
                <w:p w14:paraId="04A8C1E8" w14:textId="7337DCDC" w:rsidR="00917FFE" w:rsidRPr="00FB3EC8" w:rsidRDefault="00A11F3A" w:rsidP="00D02CEC">
                  <w:pPr>
                    <w:spacing w:after="180"/>
                    <w:rPr>
                      <w:rFonts w:ascii="Times New Roman" w:hAnsi="Times New Roman" w:cs="Times New Roman"/>
                      <w:color w:val="FF0000"/>
                      <w:u w:val="single"/>
                      <w:lang w:val="en-GB"/>
                    </w:rPr>
                  </w:pPr>
                  <w:r w:rsidRPr="00864FDA">
                    <w:rPr>
                      <w:rFonts w:ascii="Times New Roman" w:eastAsia="SimSun" w:hAnsi="Times New Roman" w:cs="Times New Roman"/>
                      <w:sz w:val="20"/>
                      <w:szCs w:val="20"/>
                      <w:u w:val="single"/>
                      <w:lang w:val="en-GB"/>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864FDA">
                    <w:rPr>
                      <w:rFonts w:ascii="Times New Roman" w:eastAsia="SimSun" w:hAnsi="Times New Roman" w:cs="Times New Roman"/>
                      <w:sz w:val="20"/>
                      <w:szCs w:val="20"/>
                      <w:lang w:val="en-GB"/>
                    </w:rPr>
                    <w:t>.</w:t>
                  </w:r>
                  <w:r w:rsidR="00917FFE" w:rsidRPr="00D02CEC">
                    <w:rPr>
                      <w:rFonts w:ascii="Times New Roman" w:eastAsia="Batang" w:hAnsi="Times New Roman" w:cs="Times New Roman"/>
                      <w:color w:val="FF0000"/>
                      <w:sz w:val="20"/>
                      <w:szCs w:val="20"/>
                      <w:lang w:val="en-GB" w:eastAsia="x-none"/>
                    </w:rPr>
                    <w:t>The measurement gap cancellation field can be configured to a DCI format 0_3/1_3, only if the sub-carrier spacing of  the co-scheduled cells is same and they are in same band.</w:t>
                  </w:r>
                </w:p>
                <w:p w14:paraId="592381CD" w14:textId="77777777" w:rsidR="00917FFE" w:rsidRPr="00FB3EC8" w:rsidRDefault="00917FFE" w:rsidP="00917FFE">
                  <w:pPr>
                    <w:spacing w:before="120" w:after="120"/>
                    <w:jc w:val="center"/>
                    <w:rPr>
                      <w:b/>
                      <w:bCs/>
                      <w:color w:val="FF0000"/>
                      <w:lang w:val="en-GB"/>
                    </w:rPr>
                  </w:pPr>
                  <w:r w:rsidRPr="00FB3EC8">
                    <w:rPr>
                      <w:rFonts w:ascii="Times New Roman" w:hAnsi="Times New Roman" w:cs="Times New Roman"/>
                      <w:b/>
                      <w:bCs/>
                      <w:color w:val="FF0000"/>
                      <w:lang w:val="en-GB"/>
                    </w:rPr>
                    <w:t>&lt; Unchanged text omitted &gt;</w:t>
                  </w:r>
                </w:p>
              </w:tc>
            </w:tr>
          </w:tbl>
          <w:p w14:paraId="62BEECDB" w14:textId="77777777" w:rsidR="00917FFE" w:rsidRPr="00FB3EC8" w:rsidRDefault="00917FFE" w:rsidP="00917FFE">
            <w:pPr>
              <w:rPr>
                <w:lang w:val="en-GB"/>
              </w:rPr>
            </w:pPr>
          </w:p>
          <w:p w14:paraId="5D870202" w14:textId="77777777" w:rsidR="00917FFE" w:rsidRPr="00FB3EC8" w:rsidRDefault="00917FFE" w:rsidP="00EA2063">
            <w:pPr>
              <w:rPr>
                <w:lang w:val="en-GB"/>
              </w:rPr>
            </w:pPr>
          </w:p>
        </w:tc>
      </w:tr>
    </w:tbl>
    <w:p w14:paraId="067324A8" w14:textId="77777777" w:rsidR="00917FFE" w:rsidRPr="00FB3EC8" w:rsidRDefault="00917FFE" w:rsidP="00EA2063">
      <w:pPr>
        <w:rPr>
          <w:lang w:val="en-GB"/>
        </w:rPr>
      </w:pPr>
    </w:p>
    <w:p w14:paraId="72A0BFD2" w14:textId="77777777" w:rsidR="00155321" w:rsidRPr="00FB3EC8" w:rsidRDefault="00155321">
      <w:pPr>
        <w:rPr>
          <w:lang w:val="en-GB"/>
        </w:rPr>
      </w:pPr>
    </w:p>
    <w:p w14:paraId="35843343" w14:textId="46BF8B61" w:rsidR="00834B98" w:rsidRPr="00FB3EC8" w:rsidRDefault="0072020F" w:rsidP="0072020F">
      <w:pPr>
        <w:pStyle w:val="Heading2"/>
      </w:pPr>
      <w:r w:rsidRPr="00FB3EC8">
        <w:t>Consistency for measurement gap occasion cancellation indication for option 2 interpretation of field “0”</w:t>
      </w:r>
    </w:p>
    <w:p w14:paraId="2FB23A83" w14:textId="77777777" w:rsidR="0072020F" w:rsidRPr="00FB3EC8" w:rsidRDefault="0072020F" w:rsidP="0072020F">
      <w:pPr>
        <w:rPr>
          <w:lang w:val="en-GB"/>
        </w:rPr>
      </w:pPr>
      <w:r w:rsidRPr="00FB3EC8">
        <w:rPr>
          <w:lang w:val="en-GB"/>
        </w:rPr>
        <w:t>In RAN1#119, two alternatives for UE behaviour for the skipping field value “0” were agreed to be supported:</w:t>
      </w:r>
    </w:p>
    <w:tbl>
      <w:tblPr>
        <w:tblStyle w:val="TableGrid"/>
        <w:tblW w:w="0" w:type="auto"/>
        <w:tblLook w:val="04A0" w:firstRow="1" w:lastRow="0" w:firstColumn="1" w:lastColumn="0" w:noHBand="0" w:noVBand="1"/>
      </w:tblPr>
      <w:tblGrid>
        <w:gridCol w:w="9629"/>
      </w:tblGrid>
      <w:tr w:rsidR="0072020F" w:rsidRPr="00FB3EC8" w14:paraId="4F8369A2" w14:textId="77777777" w:rsidTr="004C7D36">
        <w:tc>
          <w:tcPr>
            <w:tcW w:w="9962" w:type="dxa"/>
          </w:tcPr>
          <w:p w14:paraId="637B7992" w14:textId="77777777" w:rsidR="0072020F" w:rsidRPr="00FB3EC8" w:rsidRDefault="0072020F" w:rsidP="004C7D36">
            <w:pPr>
              <w:rPr>
                <w:rFonts w:ascii="Times" w:eastAsia="Batang" w:hAnsi="Times"/>
                <w:sz w:val="20"/>
                <w:szCs w:val="20"/>
                <w:lang w:val="en-GB"/>
              </w:rPr>
            </w:pPr>
            <w:r w:rsidRPr="00FB3EC8">
              <w:rPr>
                <w:rFonts w:ascii="Times" w:eastAsia="Batang" w:hAnsi="Times"/>
                <w:b/>
                <w:bCs/>
                <w:sz w:val="20"/>
                <w:szCs w:val="20"/>
                <w:highlight w:val="green"/>
                <w:lang w:val="en-GB"/>
              </w:rPr>
              <w:t>Agreement</w:t>
            </w:r>
          </w:p>
          <w:p w14:paraId="12F3C8E8" w14:textId="77777777" w:rsidR="0072020F" w:rsidRPr="00FB3EC8" w:rsidRDefault="0072020F" w:rsidP="004C7D36">
            <w:pPr>
              <w:rPr>
                <w:rFonts w:ascii="Times" w:eastAsia="Batang" w:hAnsi="Times"/>
                <w:sz w:val="20"/>
                <w:szCs w:val="20"/>
                <w:lang w:val="en-GB"/>
              </w:rPr>
            </w:pPr>
            <w:r w:rsidRPr="00FB3EC8">
              <w:rPr>
                <w:rFonts w:ascii="Times" w:eastAsia="Batang" w:hAnsi="Times"/>
                <w:sz w:val="20"/>
                <w:szCs w:val="20"/>
                <w:lang w:val="en-GB"/>
              </w:rPr>
              <w:t>A component of an FG can have Option 1 as a first value and Option 2 as a second value:</w:t>
            </w:r>
          </w:p>
          <w:p w14:paraId="2D6F3137" w14:textId="77777777" w:rsidR="0072020F" w:rsidRPr="00FB3EC8" w:rsidRDefault="0072020F" w:rsidP="0072020F">
            <w:pPr>
              <w:numPr>
                <w:ilvl w:val="0"/>
                <w:numId w:val="11"/>
              </w:numPr>
              <w:contextualSpacing/>
              <w:rPr>
                <w:rFonts w:ascii="Times" w:eastAsia="Batang" w:hAnsi="Times"/>
                <w:sz w:val="20"/>
                <w:szCs w:val="20"/>
                <w:lang w:val="en-GB" w:eastAsia="x-none"/>
              </w:rPr>
            </w:pPr>
            <w:r w:rsidRPr="00FB3EC8">
              <w:rPr>
                <w:rFonts w:ascii="Times" w:eastAsia="Batang" w:hAnsi="Times"/>
                <w:sz w:val="20"/>
                <w:szCs w:val="20"/>
                <w:lang w:val="en-GB" w:eastAsia="x-none"/>
              </w:rPr>
              <w:t>Option 1: For explicit indication by DCI, bit value equal to “0” means UE ignores the indication of this field in the DCI.</w:t>
            </w:r>
          </w:p>
          <w:p w14:paraId="1DBFE905" w14:textId="77777777" w:rsidR="0072020F" w:rsidRPr="00FB3EC8" w:rsidRDefault="0072020F" w:rsidP="0072020F">
            <w:pPr>
              <w:numPr>
                <w:ilvl w:val="0"/>
                <w:numId w:val="11"/>
              </w:numPr>
              <w:contextualSpacing/>
              <w:rPr>
                <w:rFonts w:ascii="Times" w:eastAsia="Batang" w:hAnsi="Times"/>
                <w:sz w:val="20"/>
                <w:szCs w:val="20"/>
                <w:lang w:val="en-GB" w:eastAsia="x-none"/>
              </w:rPr>
            </w:pPr>
            <w:r w:rsidRPr="00FB3EC8">
              <w:rPr>
                <w:rFonts w:ascii="Times" w:eastAsia="Batang" w:hAnsi="Times"/>
                <w:sz w:val="20"/>
                <w:szCs w:val="20"/>
                <w:lang w:val="en-GB" w:eastAsia="x-none"/>
              </w:rPr>
              <w:t xml:space="preserve">Option 2: For explicit indication by DCI, bit value equal to </w:t>
            </w:r>
            <w:r w:rsidRPr="00FB3EC8">
              <w:rPr>
                <w:rFonts w:ascii="Times" w:eastAsia="Batang" w:hAnsi="Times"/>
                <w:color w:val="FF0000"/>
                <w:sz w:val="20"/>
                <w:szCs w:val="20"/>
                <w:lang w:val="en-GB" w:eastAsia="x-none"/>
              </w:rPr>
              <w:t>“</w:t>
            </w:r>
            <w:r w:rsidRPr="00FB3EC8">
              <w:rPr>
                <w:rFonts w:ascii="Times" w:eastAsia="Batang" w:hAnsi="Times"/>
                <w:color w:val="000000"/>
                <w:sz w:val="20"/>
                <w:szCs w:val="20"/>
                <w:lang w:val="en-GB" w:eastAsia="x-none"/>
              </w:rPr>
              <w:t>0</w:t>
            </w:r>
            <w:r w:rsidRPr="00FB3EC8">
              <w:rPr>
                <w:rFonts w:ascii="Times" w:eastAsia="Batang" w:hAnsi="Times"/>
                <w:color w:val="FF0000"/>
                <w:sz w:val="20"/>
                <w:szCs w:val="20"/>
                <w:lang w:val="en-GB" w:eastAsia="x-none"/>
              </w:rPr>
              <w:t>”</w:t>
            </w:r>
            <w:r w:rsidRPr="00FB3EC8">
              <w:rPr>
                <w:rFonts w:ascii="Times" w:eastAsia="Batang" w:hAnsi="Times"/>
                <w:sz w:val="20"/>
                <w:szCs w:val="20"/>
                <w:lang w:val="en-GB" w:eastAsia="x-none"/>
              </w:rPr>
              <w:t xml:space="preserve"> means UE behaviour for the corresponding gap/restriction occasion is as per legacy behaviour.</w:t>
            </w:r>
          </w:p>
          <w:p w14:paraId="665B16B7" w14:textId="77777777" w:rsidR="0072020F" w:rsidRPr="00FB3EC8" w:rsidRDefault="0072020F" w:rsidP="004C7D36">
            <w:pPr>
              <w:rPr>
                <w:lang w:val="en-GB"/>
              </w:rPr>
            </w:pPr>
            <w:r w:rsidRPr="00FB3EC8">
              <w:rPr>
                <w:rFonts w:ascii="Times" w:eastAsia="Batang" w:hAnsi="Times"/>
                <w:sz w:val="20"/>
                <w:szCs w:val="20"/>
                <w:lang w:val="en-GB"/>
              </w:rPr>
              <w:t xml:space="preserve">Note: UE indicates only one value </w:t>
            </w:r>
            <w:r w:rsidRPr="00FB3EC8">
              <w:rPr>
                <w:rFonts w:ascii="Times" w:eastAsia="Batang" w:hAnsi="Times"/>
                <w:color w:val="FF0000"/>
                <w:sz w:val="20"/>
                <w:szCs w:val="20"/>
                <w:lang w:val="en-GB"/>
              </w:rPr>
              <w:t>of this component.</w:t>
            </w:r>
            <w:r w:rsidRPr="00FB3EC8">
              <w:rPr>
                <w:rFonts w:ascii="Times" w:eastAsia="Batang" w:hAnsi="Times"/>
                <w:color w:val="FF0000"/>
                <w:sz w:val="20"/>
                <w:szCs w:val="20"/>
                <w:lang w:val="en-GB"/>
              </w:rPr>
              <w:br/>
            </w:r>
          </w:p>
        </w:tc>
      </w:tr>
    </w:tbl>
    <w:p w14:paraId="7F784F0E" w14:textId="77777777" w:rsidR="0072020F" w:rsidRPr="00FB3EC8" w:rsidRDefault="0072020F" w:rsidP="0072020F">
      <w:pPr>
        <w:rPr>
          <w:lang w:val="en-GB"/>
        </w:rPr>
      </w:pPr>
    </w:p>
    <w:p w14:paraId="76C530B8" w14:textId="77777777" w:rsidR="00776826" w:rsidRPr="00FB3EC8" w:rsidRDefault="0072020F" w:rsidP="0072020F">
      <w:pPr>
        <w:rPr>
          <w:lang w:val="en-GB"/>
        </w:rPr>
      </w:pPr>
      <w:r w:rsidRPr="00FB3EC8">
        <w:rPr>
          <w:lang w:val="en-GB"/>
        </w:rPr>
        <w:t>In RAN1#12</w:t>
      </w:r>
      <w:r w:rsidR="00776826" w:rsidRPr="00FB3EC8">
        <w:rPr>
          <w:lang w:val="en-GB"/>
        </w:rPr>
        <w:t>1 it was concluded that non-consistent indication is not expected by UE</w:t>
      </w:r>
    </w:p>
    <w:tbl>
      <w:tblPr>
        <w:tblStyle w:val="TableGrid"/>
        <w:tblW w:w="0" w:type="auto"/>
        <w:tblLook w:val="04A0" w:firstRow="1" w:lastRow="0" w:firstColumn="1" w:lastColumn="0" w:noHBand="0" w:noVBand="1"/>
      </w:tblPr>
      <w:tblGrid>
        <w:gridCol w:w="9629"/>
      </w:tblGrid>
      <w:tr w:rsidR="00776826" w:rsidRPr="00FB3EC8" w14:paraId="495A161C" w14:textId="77777777">
        <w:tc>
          <w:tcPr>
            <w:tcW w:w="9629" w:type="dxa"/>
          </w:tcPr>
          <w:p w14:paraId="79F9A52D" w14:textId="77777777" w:rsidR="004F3A4F" w:rsidRPr="00FB3EC8" w:rsidRDefault="004F3A4F" w:rsidP="004F3A4F">
            <w:pPr>
              <w:rPr>
                <w:rFonts w:ascii="Times" w:eastAsia="Batang" w:hAnsi="Times" w:cs="Times New Roman"/>
                <w:b/>
                <w:bCs/>
                <w:color w:val="000000"/>
                <w:sz w:val="20"/>
                <w:lang w:val="en-GB" w:eastAsia="x-none"/>
              </w:rPr>
            </w:pPr>
            <w:r w:rsidRPr="00FB3EC8">
              <w:rPr>
                <w:rFonts w:ascii="Times" w:eastAsia="Batang" w:hAnsi="Times" w:cs="Times New Roman"/>
                <w:b/>
                <w:bCs/>
                <w:color w:val="000000"/>
                <w:sz w:val="20"/>
                <w:lang w:val="en-GB" w:eastAsia="x-none"/>
              </w:rPr>
              <w:t>Conclusion</w:t>
            </w:r>
          </w:p>
          <w:p w14:paraId="7942B6F7" w14:textId="77777777" w:rsidR="004F3A4F" w:rsidRPr="00FB3EC8" w:rsidRDefault="004F3A4F" w:rsidP="004F3A4F">
            <w:pPr>
              <w:rPr>
                <w:rFonts w:ascii="Times" w:eastAsia="Batang" w:hAnsi="Times" w:cs="Times New Roman"/>
                <w:color w:val="000000"/>
                <w:sz w:val="20"/>
                <w:lang w:val="en-GB" w:eastAsia="x-none"/>
              </w:rPr>
            </w:pPr>
            <w:r w:rsidRPr="00FB3EC8">
              <w:rPr>
                <w:rFonts w:ascii="Times" w:eastAsia="Batang" w:hAnsi="Times" w:cs="Times New Roman"/>
                <w:color w:val="000000"/>
                <w:sz w:val="20"/>
                <w:lang w:val="en-GB" w:eastAsia="x-none"/>
              </w:rPr>
              <w:t>UE does not expect different values in ‘Measurement gap cancellation’ fields in DCI formats that are associated with the same measurement gap occasion and are received in same PDCCH monitoring occasion.</w:t>
            </w:r>
          </w:p>
          <w:p w14:paraId="084B3C6F" w14:textId="77777777" w:rsidR="00776826" w:rsidRPr="00FB3EC8" w:rsidRDefault="00776826" w:rsidP="0072020F">
            <w:pPr>
              <w:rPr>
                <w:lang w:val="en-GB"/>
              </w:rPr>
            </w:pPr>
          </w:p>
        </w:tc>
      </w:tr>
    </w:tbl>
    <w:p w14:paraId="2431317D" w14:textId="77777777" w:rsidR="00776826" w:rsidRPr="00FB3EC8" w:rsidRDefault="00776826" w:rsidP="0072020F">
      <w:pPr>
        <w:rPr>
          <w:lang w:val="en-GB"/>
        </w:rPr>
      </w:pPr>
    </w:p>
    <w:p w14:paraId="457DB8CF" w14:textId="19DFEC7A" w:rsidR="004F3A4F" w:rsidRPr="00FB3EC8" w:rsidRDefault="004F3A4F" w:rsidP="004F3A4F">
      <w:pPr>
        <w:rPr>
          <w:lang w:val="en-GB"/>
        </w:rPr>
      </w:pPr>
      <w:r w:rsidRPr="00FB3EC8">
        <w:rPr>
          <w:lang w:val="en-GB"/>
        </w:rPr>
        <w:t xml:space="preserve">As discussed in RAN1#121 and noted in </w:t>
      </w:r>
      <w:r w:rsidRPr="00FB3EC8">
        <w:rPr>
          <w:lang w:val="en-GB"/>
        </w:rPr>
        <w:fldChar w:fldCharType="begin"/>
      </w:r>
      <w:r w:rsidRPr="00FB3EC8">
        <w:rPr>
          <w:lang w:val="en-GB"/>
        </w:rPr>
        <w:instrText xml:space="preserve"> REF _Ref198025123 \r \h </w:instrText>
      </w:r>
      <w:r w:rsidRPr="00FB3EC8">
        <w:rPr>
          <w:lang w:val="en-GB"/>
        </w:rPr>
      </w:r>
      <w:r w:rsidRPr="00FB3EC8">
        <w:rPr>
          <w:lang w:val="en-GB"/>
        </w:rPr>
        <w:fldChar w:fldCharType="separate"/>
      </w:r>
      <w:r w:rsidRPr="00FB3EC8">
        <w:rPr>
          <w:lang w:val="en-GB"/>
        </w:rPr>
        <w:t>[1]</w:t>
      </w:r>
      <w:r w:rsidRPr="00FB3EC8">
        <w:rPr>
          <w:lang w:val="en-GB"/>
        </w:rPr>
        <w:fldChar w:fldCharType="end"/>
      </w:r>
      <w:r w:rsidRPr="00FB3EC8">
        <w:rPr>
          <w:lang w:val="en-GB"/>
        </w:rPr>
        <w:t xml:space="preserve"> it is specified in Section 10.1 of TS 38.213, "</w:t>
      </w:r>
      <w:r w:rsidRPr="00D02CEC">
        <w:rPr>
          <w:rFonts w:ascii="Times New Roman" w:hAnsi="Times New Roman" w:cs="Times New Roman"/>
          <w:lang w:val="en-GB"/>
        </w:rPr>
        <w:t>If a UE detects a DCI format with inconsistent information, the UE discards all the information in the DCI format.</w:t>
      </w:r>
      <w:r w:rsidRPr="00FB3EC8">
        <w:rPr>
          <w:lang w:val="en-GB"/>
        </w:rPr>
        <w:t xml:space="preserve">" Based on this it could be understood generally that DCI formats that are received in a same PDCCH MO </w:t>
      </w:r>
      <w:r w:rsidR="002406D8" w:rsidRPr="00FB3EC8">
        <w:rPr>
          <w:lang w:val="en-GB"/>
        </w:rPr>
        <w:t>are expected to have consistent information or to be discarded (if inconsistent information)</w:t>
      </w:r>
      <w:r w:rsidRPr="00FB3EC8">
        <w:rPr>
          <w:lang w:val="en-GB"/>
        </w:rPr>
        <w:t xml:space="preserve">. </w:t>
      </w:r>
    </w:p>
    <w:p w14:paraId="77720788" w14:textId="1CB6F6D6" w:rsidR="004F3A4F" w:rsidRPr="00FB3EC8" w:rsidRDefault="002406D8" w:rsidP="004F3A4F">
      <w:pPr>
        <w:rPr>
          <w:szCs w:val="20"/>
          <w:lang w:val="en-GB"/>
        </w:rPr>
      </w:pPr>
      <w:r w:rsidRPr="00FB3EC8">
        <w:rPr>
          <w:szCs w:val="20"/>
          <w:lang w:val="en-GB"/>
        </w:rPr>
        <w:t xml:space="preserve">In </w:t>
      </w:r>
      <w:r w:rsidRPr="00FB3EC8">
        <w:rPr>
          <w:szCs w:val="20"/>
          <w:lang w:val="en-GB"/>
        </w:rPr>
        <w:fldChar w:fldCharType="begin"/>
      </w:r>
      <w:r w:rsidRPr="00FB3EC8">
        <w:rPr>
          <w:szCs w:val="20"/>
          <w:lang w:val="en-GB"/>
        </w:rPr>
        <w:instrText xml:space="preserve"> REF _Ref198025658 \r \h </w:instrText>
      </w:r>
      <w:r w:rsidRPr="00FB3EC8">
        <w:rPr>
          <w:szCs w:val="20"/>
          <w:lang w:val="en-GB"/>
        </w:rPr>
      </w:r>
      <w:r w:rsidRPr="00FB3EC8">
        <w:rPr>
          <w:szCs w:val="20"/>
          <w:lang w:val="en-GB"/>
        </w:rPr>
        <w:fldChar w:fldCharType="separate"/>
      </w:r>
      <w:r w:rsidRPr="00FB3EC8">
        <w:rPr>
          <w:szCs w:val="20"/>
          <w:lang w:val="en-GB"/>
        </w:rPr>
        <w:t>[2]</w:t>
      </w:r>
      <w:r w:rsidRPr="00FB3EC8">
        <w:rPr>
          <w:szCs w:val="20"/>
          <w:lang w:val="en-GB"/>
        </w:rPr>
        <w:fldChar w:fldCharType="end"/>
      </w:r>
      <w:r w:rsidRPr="00FB3EC8">
        <w:rPr>
          <w:szCs w:val="20"/>
          <w:lang w:val="en-GB"/>
        </w:rPr>
        <w:t xml:space="preserve"> it is proposed to adopt TP to section 10.6 to clarify the UE expectation </w:t>
      </w:r>
      <w:r w:rsidR="00217E09" w:rsidRPr="00FB3EC8">
        <w:rPr>
          <w:szCs w:val="20"/>
          <w:lang w:val="en-GB"/>
        </w:rPr>
        <w:t xml:space="preserve">for the </w:t>
      </w:r>
      <w:r w:rsidRPr="00FB3EC8">
        <w:rPr>
          <w:szCs w:val="20"/>
          <w:lang w:val="en-GB"/>
        </w:rPr>
        <w:t>as follows:</w:t>
      </w:r>
    </w:p>
    <w:tbl>
      <w:tblPr>
        <w:tblStyle w:val="TableGrid"/>
        <w:tblW w:w="0" w:type="auto"/>
        <w:tblLook w:val="04A0" w:firstRow="1" w:lastRow="0" w:firstColumn="1" w:lastColumn="0" w:noHBand="0" w:noVBand="1"/>
      </w:tblPr>
      <w:tblGrid>
        <w:gridCol w:w="9060"/>
      </w:tblGrid>
      <w:tr w:rsidR="002406D8" w:rsidRPr="00FB3EC8" w14:paraId="2F6DA18E" w14:textId="77777777" w:rsidTr="002406D8">
        <w:tc>
          <w:tcPr>
            <w:tcW w:w="9060" w:type="dxa"/>
            <w:tcBorders>
              <w:top w:val="single" w:sz="4" w:space="0" w:color="auto"/>
              <w:left w:val="single" w:sz="4" w:space="0" w:color="auto"/>
              <w:bottom w:val="single" w:sz="4" w:space="0" w:color="auto"/>
              <w:right w:val="single" w:sz="4" w:space="0" w:color="auto"/>
            </w:tcBorders>
            <w:hideMark/>
          </w:tcPr>
          <w:p w14:paraId="37656335" w14:textId="77777777" w:rsidR="002406D8" w:rsidRPr="00FB3EC8" w:rsidRDefault="002406D8">
            <w:pPr>
              <w:spacing w:before="180" w:after="180"/>
              <w:ind w:left="1134" w:hanging="1134"/>
              <w:outlineLvl w:val="1"/>
              <w:rPr>
                <w:rFonts w:ascii="Arial" w:eastAsia="SimSun" w:hAnsi="Arial" w:cs="Times New Roman"/>
                <w:sz w:val="32"/>
                <w:szCs w:val="20"/>
                <w:lang w:val="en-GB"/>
              </w:rPr>
            </w:pPr>
            <w:r w:rsidRPr="00FB3EC8">
              <w:rPr>
                <w:rFonts w:ascii="Arial" w:eastAsia="SimSun" w:hAnsi="Arial"/>
                <w:sz w:val="32"/>
                <w:szCs w:val="20"/>
                <w:lang w:val="en-GB"/>
              </w:rPr>
              <w:t>10.6</w:t>
            </w:r>
            <w:r w:rsidRPr="00FB3EC8">
              <w:rPr>
                <w:rFonts w:ascii="Arial" w:eastAsia="SimSun" w:hAnsi="Arial"/>
                <w:sz w:val="32"/>
                <w:szCs w:val="20"/>
                <w:lang w:val="en-GB"/>
              </w:rPr>
              <w:tab/>
              <w:t xml:space="preserve">Indication for cancelation of RRM measurement gaps/restrictions </w:t>
            </w:r>
          </w:p>
          <w:p w14:paraId="479BAEB0" w14:textId="77777777" w:rsidR="002406D8" w:rsidRPr="00FB3EC8" w:rsidRDefault="002406D8">
            <w:pPr>
              <w:spacing w:after="180"/>
              <w:jc w:val="center"/>
              <w:rPr>
                <w:rFonts w:ascii="Times New Roman" w:eastAsia="Times New Roman" w:hAnsi="Times New Roman" w:cs="Times New Roman"/>
                <w:b/>
                <w:bCs/>
                <w:color w:val="FF0000"/>
                <w:sz w:val="20"/>
                <w:lang w:val="en-GB"/>
              </w:rPr>
            </w:pPr>
            <w:r w:rsidRPr="00FB3EC8">
              <w:rPr>
                <w:rFonts w:ascii="Times New Roman" w:hAnsi="Times New Roman" w:cs="Times New Roman"/>
                <w:b/>
                <w:bCs/>
                <w:color w:val="FF0000"/>
                <w:lang w:val="en-GB"/>
              </w:rPr>
              <w:t>&lt; Unchanged text omitted &gt;</w:t>
            </w:r>
          </w:p>
          <w:p w14:paraId="3A8965E3" w14:textId="0BAE73AC" w:rsidR="002406D8" w:rsidRPr="00FB3EC8" w:rsidRDefault="000026E2" w:rsidP="00D02CEC">
            <w:pPr>
              <w:spacing w:after="180"/>
              <w:rPr>
                <w:rFonts w:ascii="Times New Roman" w:eastAsia="Batang" w:hAnsi="Times New Roman" w:cs="Times New Roman"/>
                <w:color w:val="FF0000"/>
                <w:lang w:val="en-GB" w:eastAsia="x-none"/>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last DCI format, from the more than one DCI formats.</w:t>
            </w:r>
            <w:r w:rsidR="002406D8" w:rsidRPr="00FB3EC8">
              <w:rPr>
                <w:rFonts w:ascii="Times New Roman" w:eastAsia="SimSun" w:hAnsi="Times New Roman" w:cs="Times New Roman"/>
                <w:szCs w:val="20"/>
                <w:lang w:val="en-GB"/>
              </w:rPr>
              <w:t xml:space="preserve"> </w:t>
            </w:r>
            <w:r w:rsidR="002406D8" w:rsidRPr="00D02CEC">
              <w:rPr>
                <w:rFonts w:ascii="Times New Roman" w:eastAsia="Batang" w:hAnsi="Times New Roman" w:cs="Times New Roman"/>
                <w:color w:val="FF0000"/>
                <w:sz w:val="20"/>
                <w:szCs w:val="20"/>
                <w:lang w:val="en-GB" w:eastAsia="x-none"/>
              </w:rPr>
              <w:t xml:space="preserve">UE does not expect different values in </w:t>
            </w:r>
            <w:r w:rsidR="002406D8" w:rsidRPr="00D02CEC">
              <w:rPr>
                <w:rFonts w:ascii="Times New Roman" w:eastAsia="SimSun" w:hAnsi="Times New Roman" w:cs="Times New Roman"/>
                <w:color w:val="FF0000"/>
                <w:sz w:val="20"/>
                <w:szCs w:val="18"/>
                <w:lang w:val="en-GB"/>
              </w:rPr>
              <w:t>measurement gap cancellation</w:t>
            </w:r>
            <w:r w:rsidR="002406D8" w:rsidRPr="00D02CEC">
              <w:rPr>
                <w:rFonts w:ascii="Times New Roman" w:eastAsia="Batang" w:hAnsi="Times New Roman" w:cs="Times New Roman"/>
                <w:color w:val="FF0000"/>
                <w:sz w:val="20"/>
                <w:szCs w:val="20"/>
                <w:lang w:val="en-GB" w:eastAsia="x-none"/>
              </w:rPr>
              <w:t xml:space="preserve"> fields in DCI formats that are associated with the same measurement gap occasion and are received in the same PDCCH monitoring occasion.</w:t>
            </w:r>
          </w:p>
          <w:p w14:paraId="44168809" w14:textId="77777777" w:rsidR="002406D8" w:rsidRPr="00FB3EC8" w:rsidRDefault="002406D8">
            <w:pPr>
              <w:spacing w:before="120" w:after="120"/>
              <w:jc w:val="center"/>
              <w:rPr>
                <w:rFonts w:ascii="Times" w:eastAsia="Batang" w:hAnsi="Times"/>
                <w:color w:val="000000"/>
                <w:lang w:val="en-GB" w:eastAsia="x-none"/>
              </w:rPr>
            </w:pPr>
            <w:r w:rsidRPr="00FB3EC8">
              <w:rPr>
                <w:rFonts w:ascii="Times New Roman" w:hAnsi="Times New Roman" w:cs="Times New Roman"/>
                <w:b/>
                <w:bCs/>
                <w:color w:val="FF0000"/>
                <w:lang w:val="en-GB"/>
              </w:rPr>
              <w:lastRenderedPageBreak/>
              <w:t>&lt; Unchanged text omitted &gt;</w:t>
            </w:r>
          </w:p>
        </w:tc>
      </w:tr>
    </w:tbl>
    <w:p w14:paraId="2BDE458B" w14:textId="75EF8172" w:rsidR="0070212C" w:rsidRPr="00FB3EC8" w:rsidRDefault="0070212C" w:rsidP="002406D8">
      <w:pPr>
        <w:rPr>
          <w:szCs w:val="20"/>
          <w:lang w:val="en-GB"/>
        </w:rPr>
      </w:pPr>
    </w:p>
    <w:p w14:paraId="130D1BB1" w14:textId="6ADD6939" w:rsidR="003057C0" w:rsidRPr="00FB3EC8" w:rsidRDefault="003057C0" w:rsidP="0072020F">
      <w:pPr>
        <w:rPr>
          <w:lang w:val="en-GB"/>
        </w:rPr>
      </w:pPr>
    </w:p>
    <w:p w14:paraId="6FFC1D2B" w14:textId="77777777" w:rsidR="00037EF0" w:rsidRPr="00FB3EC8" w:rsidRDefault="00037EF0" w:rsidP="00037EF0">
      <w:pPr>
        <w:pStyle w:val="Heading3"/>
      </w:pPr>
      <w:r w:rsidRPr="00FB3EC8">
        <w:t>Discussion round #1</w:t>
      </w:r>
    </w:p>
    <w:p w14:paraId="4894D26C" w14:textId="66B634FD" w:rsidR="00664703" w:rsidRPr="00FB3EC8" w:rsidRDefault="00664703" w:rsidP="00664703">
      <w:pPr>
        <w:rPr>
          <w:lang w:val="en-GB"/>
        </w:rPr>
      </w:pPr>
      <w:r w:rsidRPr="00FB3EC8">
        <w:rPr>
          <w:lang w:val="en-GB"/>
        </w:rPr>
        <w:t>Moderator proposes to consider following approaches:</w:t>
      </w:r>
    </w:p>
    <w:p w14:paraId="3F034C8C" w14:textId="77777777" w:rsidR="00217E09" w:rsidRPr="00FB3EC8" w:rsidRDefault="00217E09" w:rsidP="00217E09">
      <w:pPr>
        <w:rPr>
          <w:lang w:val="en-GB"/>
        </w:rPr>
      </w:pPr>
      <w:r w:rsidRPr="00FB3EC8">
        <w:rPr>
          <w:b/>
          <w:bCs/>
          <w:lang w:val="en-GB"/>
        </w:rPr>
        <w:t>Question 5.2-1:</w:t>
      </w:r>
      <w:r w:rsidRPr="00FB3EC8">
        <w:rPr>
          <w:lang w:val="en-GB"/>
        </w:rPr>
        <w:t xml:space="preserve"> </w:t>
      </w:r>
      <w:proofErr w:type="gramStart"/>
      <w:r w:rsidR="00037EF0" w:rsidRPr="00FB3EC8">
        <w:rPr>
          <w:lang w:val="en-GB"/>
        </w:rPr>
        <w:t>Moderator</w:t>
      </w:r>
      <w:proofErr w:type="gramEnd"/>
      <w:r w:rsidR="00037EF0" w:rsidRPr="00FB3EC8">
        <w:rPr>
          <w:lang w:val="en-GB"/>
        </w:rPr>
        <w:t xml:space="preserve"> </w:t>
      </w:r>
      <w:r w:rsidRPr="00FB3EC8">
        <w:rPr>
          <w:lang w:val="en-GB"/>
        </w:rPr>
        <w:t xml:space="preserve">ask companies view whether </w:t>
      </w:r>
    </w:p>
    <w:p w14:paraId="0C39CD38" w14:textId="77777777" w:rsidR="00217E09" w:rsidRPr="00FB3EC8" w:rsidRDefault="00217E09" w:rsidP="00217E09">
      <w:pPr>
        <w:pStyle w:val="ListParagraph"/>
        <w:numPr>
          <w:ilvl w:val="0"/>
          <w:numId w:val="39"/>
        </w:numPr>
        <w:rPr>
          <w:lang w:val="en-GB"/>
        </w:rPr>
      </w:pPr>
      <w:r w:rsidRPr="00FB3EC8">
        <w:rPr>
          <w:lang w:val="en-GB"/>
        </w:rPr>
        <w:t xml:space="preserve">A) the proposed </w:t>
      </w:r>
      <w:proofErr w:type="gramStart"/>
      <w:r w:rsidRPr="00FB3EC8">
        <w:rPr>
          <w:lang w:val="en-GB"/>
        </w:rPr>
        <w:t>TP(</w:t>
      </w:r>
      <w:proofErr w:type="gramEnd"/>
      <w:r w:rsidRPr="00FB3EC8">
        <w:rPr>
          <w:lang w:val="en-GB"/>
        </w:rPr>
        <w:t xml:space="preserve">5.2v1) for indication consistency is needed or </w:t>
      </w:r>
    </w:p>
    <w:p w14:paraId="71482641" w14:textId="1C56D28E" w:rsidR="00217E09" w:rsidRPr="00FB3EC8" w:rsidRDefault="00217E09" w:rsidP="00217E09">
      <w:pPr>
        <w:pStyle w:val="ListParagraph"/>
        <w:numPr>
          <w:ilvl w:val="0"/>
          <w:numId w:val="39"/>
        </w:numPr>
        <w:rPr>
          <w:lang w:val="en-GB"/>
        </w:rPr>
      </w:pPr>
      <w:r w:rsidRPr="00FB3EC8">
        <w:rPr>
          <w:lang w:val="en-GB"/>
        </w:rPr>
        <w:t xml:space="preserve">B) </w:t>
      </w:r>
      <w:r w:rsidR="00664703" w:rsidRPr="00FB3EC8">
        <w:rPr>
          <w:lang w:val="en-GB"/>
        </w:rPr>
        <w:t>the</w:t>
      </w:r>
      <w:r w:rsidRPr="00FB3EC8">
        <w:rPr>
          <w:lang w:val="en-GB"/>
        </w:rPr>
        <w:t xml:space="preserve"> companies see that the DCI field inconsistency is </w:t>
      </w:r>
      <w:r w:rsidR="007500DF">
        <w:rPr>
          <w:lang w:val="en-GB"/>
        </w:rPr>
        <w:t xml:space="preserve">already handled </w:t>
      </w:r>
      <w:r w:rsidRPr="00FB3EC8">
        <w:rPr>
          <w:lang w:val="en-GB"/>
        </w:rPr>
        <w:t>based on current</w:t>
      </w:r>
      <w:r w:rsidR="00BC0079" w:rsidRPr="00FB3EC8">
        <w:rPr>
          <w:lang w:val="en-GB"/>
        </w:rPr>
        <w:t xml:space="preserve"> text in</w:t>
      </w:r>
      <w:r w:rsidRPr="00FB3EC8">
        <w:rPr>
          <w:lang w:val="en-GB"/>
        </w:rPr>
        <w:t xml:space="preserve"> TS38.213</w:t>
      </w:r>
      <w:r w:rsidR="00664703" w:rsidRPr="00FB3EC8">
        <w:rPr>
          <w:lang w:val="en-GB"/>
        </w:rPr>
        <w:t>.</w:t>
      </w:r>
      <w:r w:rsidRPr="00FB3EC8">
        <w:rPr>
          <w:lang w:val="en-GB"/>
        </w:rPr>
        <w:t xml:space="preserve"> </w:t>
      </w:r>
    </w:p>
    <w:p w14:paraId="72690362" w14:textId="18A44718" w:rsidR="00A9413F" w:rsidRPr="00FB3EC8" w:rsidRDefault="00217E09" w:rsidP="00217E09">
      <w:pPr>
        <w:rPr>
          <w:lang w:val="en-GB"/>
        </w:rPr>
      </w:pPr>
      <w:r w:rsidRPr="00FB3EC8">
        <w:rPr>
          <w:lang w:val="en-GB"/>
        </w:rPr>
        <w:t xml:space="preserve">Companies are also invited provide comments/corrections to the ‘cover page’ description and proposed change of TP-5.2 below. </w:t>
      </w:r>
    </w:p>
    <w:tbl>
      <w:tblPr>
        <w:tblStyle w:val="TableGrid"/>
        <w:tblW w:w="0" w:type="auto"/>
        <w:tblLook w:val="04A0" w:firstRow="1" w:lastRow="0" w:firstColumn="1" w:lastColumn="0" w:noHBand="0" w:noVBand="1"/>
      </w:tblPr>
      <w:tblGrid>
        <w:gridCol w:w="2122"/>
        <w:gridCol w:w="7507"/>
      </w:tblGrid>
      <w:tr w:rsidR="00926F18" w:rsidRPr="00FB3EC8" w14:paraId="0D277300" w14:textId="77777777" w:rsidTr="004C7D36">
        <w:tc>
          <w:tcPr>
            <w:tcW w:w="2122" w:type="dxa"/>
            <w:shd w:val="clear" w:color="auto" w:fill="DEEAF6" w:themeFill="accent1" w:themeFillTint="33"/>
            <w:vAlign w:val="center"/>
          </w:tcPr>
          <w:p w14:paraId="1DCE499F" w14:textId="77777777" w:rsidR="00926F18" w:rsidRPr="00FB3EC8" w:rsidRDefault="00926F18" w:rsidP="004C7D36">
            <w:pPr>
              <w:jc w:val="center"/>
              <w:rPr>
                <w:b/>
                <w:bCs/>
                <w:lang w:val="en-GB"/>
              </w:rPr>
            </w:pPr>
            <w:r w:rsidRPr="00FB3EC8">
              <w:rPr>
                <w:b/>
                <w:bCs/>
                <w:lang w:val="en-GB"/>
              </w:rPr>
              <w:t>Company</w:t>
            </w:r>
          </w:p>
        </w:tc>
        <w:tc>
          <w:tcPr>
            <w:tcW w:w="7507" w:type="dxa"/>
            <w:shd w:val="clear" w:color="auto" w:fill="DEEAF6" w:themeFill="accent1" w:themeFillTint="33"/>
            <w:vAlign w:val="center"/>
          </w:tcPr>
          <w:p w14:paraId="0DEB0B91" w14:textId="77777777" w:rsidR="00926F18" w:rsidRPr="00FB3EC8" w:rsidRDefault="00926F18" w:rsidP="004C7D36">
            <w:pPr>
              <w:jc w:val="center"/>
              <w:rPr>
                <w:b/>
                <w:bCs/>
                <w:lang w:val="en-GB"/>
              </w:rPr>
            </w:pPr>
            <w:r w:rsidRPr="00FB3EC8">
              <w:rPr>
                <w:b/>
                <w:bCs/>
                <w:lang w:val="en-GB"/>
              </w:rPr>
              <w:t>Answers/Comments</w:t>
            </w:r>
          </w:p>
        </w:tc>
      </w:tr>
      <w:tr w:rsidR="00926F18" w:rsidRPr="00FB3EC8" w14:paraId="319E452E" w14:textId="77777777" w:rsidTr="004C7D36">
        <w:tc>
          <w:tcPr>
            <w:tcW w:w="2122" w:type="dxa"/>
          </w:tcPr>
          <w:p w14:paraId="3D7378C1" w14:textId="46973133" w:rsidR="00926F18" w:rsidRPr="00FB3EC8" w:rsidRDefault="00B52206" w:rsidP="004C7D36">
            <w:pPr>
              <w:rPr>
                <w:lang w:val="en-GB"/>
              </w:rPr>
            </w:pPr>
            <w:r>
              <w:rPr>
                <w:lang w:val="en-GB"/>
              </w:rPr>
              <w:t>Qualcomm</w:t>
            </w:r>
          </w:p>
        </w:tc>
        <w:tc>
          <w:tcPr>
            <w:tcW w:w="7507" w:type="dxa"/>
          </w:tcPr>
          <w:p w14:paraId="11EC4EF8" w14:textId="49552F5D" w:rsidR="00926F18" w:rsidRPr="00FB3EC8" w:rsidRDefault="00B52206" w:rsidP="004C7D36">
            <w:pPr>
              <w:rPr>
                <w:lang w:val="en-GB"/>
              </w:rPr>
            </w:pPr>
            <w:r>
              <w:rPr>
                <w:lang w:val="en-GB"/>
              </w:rPr>
              <w:t>Support option A)</w:t>
            </w:r>
            <w:r w:rsidR="00CD01C8">
              <w:rPr>
                <w:lang w:val="en-GB"/>
              </w:rPr>
              <w:t>. It is preferred to make the spec as clear as possible based on RAN1 consensus.</w:t>
            </w:r>
          </w:p>
        </w:tc>
      </w:tr>
      <w:tr w:rsidR="00307F98" w:rsidRPr="00FB3EC8" w14:paraId="46F1ED1A" w14:textId="77777777" w:rsidTr="004C7D36">
        <w:tc>
          <w:tcPr>
            <w:tcW w:w="2122" w:type="dxa"/>
          </w:tcPr>
          <w:p w14:paraId="1FD0BB52" w14:textId="56760D22" w:rsidR="00307F98" w:rsidRPr="00FB3EC8" w:rsidRDefault="00307F98" w:rsidP="00307F98">
            <w:pPr>
              <w:rPr>
                <w:lang w:val="en-GB"/>
              </w:rPr>
            </w:pPr>
            <w:r>
              <w:rPr>
                <w:lang w:val="en-GB"/>
              </w:rPr>
              <w:t>Samsung</w:t>
            </w:r>
          </w:p>
        </w:tc>
        <w:tc>
          <w:tcPr>
            <w:tcW w:w="7507" w:type="dxa"/>
          </w:tcPr>
          <w:p w14:paraId="09E2BEE6" w14:textId="77777777" w:rsidR="00307F98" w:rsidRDefault="00307F98" w:rsidP="00307F98">
            <w:pPr>
              <w:rPr>
                <w:lang w:val="en-GB"/>
              </w:rPr>
            </w:pPr>
            <w:r>
              <w:rPr>
                <w:lang w:val="en-GB"/>
              </w:rPr>
              <w:t xml:space="preserve">Option B. </w:t>
            </w:r>
          </w:p>
          <w:p w14:paraId="25AF08D0" w14:textId="5AC24675" w:rsidR="00307F98" w:rsidRPr="00FB3EC8" w:rsidRDefault="00307F98" w:rsidP="00307F98">
            <w:pPr>
              <w:rPr>
                <w:lang w:val="en-GB"/>
              </w:rPr>
            </w:pPr>
            <w:r>
              <w:rPr>
                <w:lang w:val="en-GB"/>
              </w:rPr>
              <w:t>There is no new spec impact for this issue, same as with tens of other similar ones in the past, the “inconsistent DCI” statement captures all.</w:t>
            </w:r>
          </w:p>
        </w:tc>
      </w:tr>
      <w:tr w:rsidR="00D4436C" w:rsidRPr="00FB3EC8" w14:paraId="0E9B2162" w14:textId="77777777" w:rsidTr="004C7D36">
        <w:tc>
          <w:tcPr>
            <w:tcW w:w="2122" w:type="dxa"/>
          </w:tcPr>
          <w:p w14:paraId="006B1C14" w14:textId="0F487EC3" w:rsidR="00D4436C" w:rsidRPr="00FB3EC8" w:rsidRDefault="00D4436C" w:rsidP="00D4436C">
            <w:pPr>
              <w:rPr>
                <w:lang w:val="en-GB"/>
              </w:rPr>
            </w:pPr>
            <w:r>
              <w:rPr>
                <w:rFonts w:hint="eastAsia"/>
                <w:lang w:val="en-GB"/>
              </w:rPr>
              <w:t>vivo</w:t>
            </w:r>
          </w:p>
        </w:tc>
        <w:tc>
          <w:tcPr>
            <w:tcW w:w="7507" w:type="dxa"/>
          </w:tcPr>
          <w:p w14:paraId="2820D514" w14:textId="6B33BB01" w:rsidR="00D4436C" w:rsidRPr="00FB3EC8" w:rsidRDefault="00D4436C" w:rsidP="00D4436C">
            <w:pPr>
              <w:rPr>
                <w:lang w:val="en-GB"/>
              </w:rPr>
            </w:pPr>
            <w:r>
              <w:rPr>
                <w:lang w:val="en-GB"/>
              </w:rPr>
              <w:t>S</w:t>
            </w:r>
            <w:r>
              <w:rPr>
                <w:rFonts w:hint="eastAsia"/>
                <w:lang w:val="en-GB"/>
              </w:rPr>
              <w:t>upport</w:t>
            </w:r>
            <w:r>
              <w:rPr>
                <w:lang w:val="en-GB"/>
              </w:rPr>
              <w:t xml:space="preserve"> </w:t>
            </w:r>
            <w:r>
              <w:rPr>
                <w:rFonts w:hint="eastAsia"/>
                <w:lang w:val="en-GB"/>
              </w:rPr>
              <w:t>option</w:t>
            </w:r>
            <w:r>
              <w:rPr>
                <w:lang w:val="en-GB"/>
              </w:rPr>
              <w:t xml:space="preserve"> A</w:t>
            </w:r>
            <w:r>
              <w:rPr>
                <w:rFonts w:hint="eastAsia"/>
                <w:lang w:val="en-GB"/>
              </w:rPr>
              <w:t>.</w:t>
            </w:r>
            <w:r>
              <w:rPr>
                <w:lang w:val="en-GB"/>
              </w:rPr>
              <w:t xml:space="preserve"> UE discards all information is different from our conclusion. Based on our conclusion, such inconsistent indication should be avoided by gNB.</w:t>
            </w:r>
          </w:p>
        </w:tc>
      </w:tr>
      <w:tr w:rsidR="00124617" w:rsidRPr="00FB3EC8" w14:paraId="381C6076" w14:textId="77777777" w:rsidTr="004C7D36">
        <w:tc>
          <w:tcPr>
            <w:tcW w:w="2122" w:type="dxa"/>
          </w:tcPr>
          <w:p w14:paraId="61044972" w14:textId="5CE4CBF7" w:rsidR="00124617" w:rsidRDefault="00124617" w:rsidP="00124617">
            <w:pPr>
              <w:rPr>
                <w:lang w:val="en-GB"/>
              </w:rPr>
            </w:pPr>
            <w:r>
              <w:rPr>
                <w:rFonts w:hint="eastAsia"/>
                <w:lang w:val="en-GB"/>
              </w:rPr>
              <w:t>O</w:t>
            </w:r>
            <w:r>
              <w:rPr>
                <w:lang w:val="en-GB"/>
              </w:rPr>
              <w:t>PPO</w:t>
            </w:r>
          </w:p>
        </w:tc>
        <w:tc>
          <w:tcPr>
            <w:tcW w:w="7507" w:type="dxa"/>
          </w:tcPr>
          <w:p w14:paraId="5071AE2D" w14:textId="77777777" w:rsidR="00124617" w:rsidRDefault="00124617" w:rsidP="00124617">
            <w:pPr>
              <w:rPr>
                <w:lang w:val="en-GB"/>
              </w:rPr>
            </w:pPr>
            <w:r>
              <w:rPr>
                <w:rFonts w:hint="eastAsia"/>
                <w:lang w:val="en-GB"/>
              </w:rPr>
              <w:t>W</w:t>
            </w:r>
            <w:r>
              <w:rPr>
                <w:lang w:val="en-GB"/>
              </w:rPr>
              <w:t>e prefer A), the reasons are as following:</w:t>
            </w:r>
          </w:p>
          <w:p w14:paraId="3433E052" w14:textId="77777777" w:rsidR="00124617" w:rsidRDefault="00124617" w:rsidP="00124617">
            <w:pPr>
              <w:pStyle w:val="ListParagraph"/>
              <w:numPr>
                <w:ilvl w:val="0"/>
                <w:numId w:val="39"/>
              </w:numPr>
              <w:rPr>
                <w:lang w:val="en-GB"/>
              </w:rPr>
            </w:pPr>
            <w:r>
              <w:rPr>
                <w:lang w:val="en-GB"/>
              </w:rPr>
              <w:t xml:space="preserve">Based on the conclusion which we agreed in last RAN1 meeting, it restricts gNB to send more than one DCI with inconsistent indication </w:t>
            </w:r>
            <w:r w:rsidRPr="000A43D1">
              <w:rPr>
                <w:lang w:val="en-GB"/>
              </w:rPr>
              <w:t>in same PDCCH monitoring occasion</w:t>
            </w:r>
            <w:r>
              <w:rPr>
                <w:lang w:val="en-GB"/>
              </w:rPr>
              <w:t>; however, based on the 213 text which FL mentioned “</w:t>
            </w:r>
            <w:r w:rsidRPr="007A7AF0">
              <w:rPr>
                <w:rFonts w:ascii="Times New Roman" w:hAnsi="Times New Roman" w:cs="Times New Roman"/>
                <w:i/>
                <w:iCs/>
                <w:lang w:val="en-GB"/>
              </w:rPr>
              <w:t>If a UE detects a DCI format with inconsistent information, the UE discards all the information in the DCI format</w:t>
            </w:r>
            <w:r w:rsidRPr="007A7AF0">
              <w:rPr>
                <w:lang w:val="en-GB"/>
              </w:rPr>
              <w:t>.</w:t>
            </w:r>
            <w:r>
              <w:rPr>
                <w:lang w:val="en-GB"/>
              </w:rPr>
              <w:t xml:space="preserve">” It allows gNB to send more than one DCI with inconsistent indication. The two ways are totally different. </w:t>
            </w:r>
          </w:p>
          <w:p w14:paraId="453179D0" w14:textId="77777777" w:rsidR="00124617" w:rsidRPr="0096508D" w:rsidRDefault="00124617" w:rsidP="00124617">
            <w:pPr>
              <w:pStyle w:val="ListParagraph"/>
              <w:numPr>
                <w:ilvl w:val="0"/>
                <w:numId w:val="39"/>
              </w:numPr>
              <w:rPr>
                <w:lang w:val="en-GB"/>
              </w:rPr>
            </w:pPr>
            <w:r>
              <w:rPr>
                <w:rFonts w:hint="eastAsia"/>
                <w:lang w:val="en-GB"/>
              </w:rPr>
              <w:t>O</w:t>
            </w:r>
            <w:r>
              <w:rPr>
                <w:lang w:val="en-GB"/>
              </w:rPr>
              <w:t>n the other hand, according to the 213 text which FL mentioned “</w:t>
            </w:r>
            <w:r w:rsidRPr="007A7AF0">
              <w:rPr>
                <w:rFonts w:ascii="Times New Roman" w:hAnsi="Times New Roman" w:cs="Times New Roman"/>
                <w:i/>
                <w:iCs/>
                <w:lang w:val="en-GB"/>
              </w:rPr>
              <w:t>If a UE detects a DCI format with inconsistent information, the UE discards all the information in the DCI format.</w:t>
            </w:r>
            <w:r>
              <w:rPr>
                <w:lang w:val="en-GB"/>
              </w:rPr>
              <w:t xml:space="preserve">”, the “inconsistent information” is within one DCI format, instead of inconsistent information among multiple DCI formats, which is not the same case with the conclusion we achieved in last RAN1 meeting. If following this logic, </w:t>
            </w:r>
            <w:r w:rsidRPr="0096508D">
              <w:rPr>
                <w:lang w:val="en-GB"/>
              </w:rPr>
              <w:t>in the case that UE receives DCI 1 with bit value equal to “1” and DCI 2 with bit value equal to “0” in a same PDCCH monitoring occasion, then which DCI format will UE discard? DCI 1 or DCI 2? It is not clear to us.</w:t>
            </w:r>
          </w:p>
          <w:p w14:paraId="7C8291B2" w14:textId="161AFA1B" w:rsidR="00124617" w:rsidRDefault="00124617" w:rsidP="00124617">
            <w:pPr>
              <w:rPr>
                <w:lang w:val="en-GB"/>
              </w:rPr>
            </w:pPr>
            <w:r>
              <w:rPr>
                <w:rFonts w:hint="eastAsia"/>
                <w:lang w:val="en-GB"/>
              </w:rPr>
              <w:t>T</w:t>
            </w:r>
            <w:r>
              <w:rPr>
                <w:lang w:val="en-GB"/>
              </w:rPr>
              <w:t xml:space="preserve">hat’s why suppose the TP we provided is necessary, otherwise, </w:t>
            </w:r>
            <w:r w:rsidRPr="001C7DF3">
              <w:rPr>
                <w:lang w:val="en-GB"/>
              </w:rPr>
              <w:t>there may be ambiguity between UE and NW regarding whether to enable TX/RX, which will further affect transmission performance.</w:t>
            </w:r>
          </w:p>
        </w:tc>
      </w:tr>
      <w:tr w:rsidR="00E93A73" w:rsidRPr="00FB3EC8" w14:paraId="2BC6F9C1" w14:textId="77777777" w:rsidTr="004C7D36">
        <w:tc>
          <w:tcPr>
            <w:tcW w:w="2122" w:type="dxa"/>
          </w:tcPr>
          <w:p w14:paraId="1F998220" w14:textId="5FDF4306" w:rsidR="00E93A73" w:rsidRDefault="00E93A73" w:rsidP="00E93A73">
            <w:pPr>
              <w:rPr>
                <w:lang w:val="en-GB"/>
              </w:rPr>
            </w:pPr>
            <w:r>
              <w:rPr>
                <w:rFonts w:hint="eastAsia"/>
                <w:lang w:val="en-GB"/>
              </w:rPr>
              <w:lastRenderedPageBreak/>
              <w:t>Z</w:t>
            </w:r>
            <w:r>
              <w:rPr>
                <w:lang w:val="en-GB"/>
              </w:rPr>
              <w:t>TE, Sanechips</w:t>
            </w:r>
          </w:p>
        </w:tc>
        <w:tc>
          <w:tcPr>
            <w:tcW w:w="7507" w:type="dxa"/>
          </w:tcPr>
          <w:p w14:paraId="5F21B91A" w14:textId="131B293B" w:rsidR="00E93A73" w:rsidRDefault="00E93A73" w:rsidP="00E93A73">
            <w:pPr>
              <w:rPr>
                <w:lang w:val="en-GB"/>
              </w:rPr>
            </w:pPr>
            <w:r>
              <w:rPr>
                <w:rFonts w:hint="eastAsia"/>
                <w:lang w:val="en-GB"/>
              </w:rPr>
              <w:t>W</w:t>
            </w:r>
            <w:r>
              <w:rPr>
                <w:lang w:val="en-GB"/>
              </w:rPr>
              <w:t>e think Option B) is better. Also based on the conclusion we made in RAN1#121, the inconsistency indication part has not specification impact.</w:t>
            </w:r>
          </w:p>
        </w:tc>
      </w:tr>
      <w:tr w:rsidR="00E157A8" w:rsidRPr="00FB3EC8" w14:paraId="7A0861C7" w14:textId="77777777" w:rsidTr="004C7D36">
        <w:tc>
          <w:tcPr>
            <w:tcW w:w="2122" w:type="dxa"/>
          </w:tcPr>
          <w:p w14:paraId="06B92A7E" w14:textId="5FB4C19C" w:rsidR="00E157A8" w:rsidRDefault="00E157A8" w:rsidP="00E93A73">
            <w:pPr>
              <w:rPr>
                <w:lang w:val="en-GB"/>
              </w:rPr>
            </w:pPr>
            <w:r>
              <w:rPr>
                <w:rFonts w:hint="eastAsia"/>
                <w:lang w:val="en-GB"/>
              </w:rPr>
              <w:t>DOCOMO</w:t>
            </w:r>
          </w:p>
        </w:tc>
        <w:tc>
          <w:tcPr>
            <w:tcW w:w="7507" w:type="dxa"/>
          </w:tcPr>
          <w:p w14:paraId="089FEB09" w14:textId="7A378D5E" w:rsidR="00E157A8" w:rsidRDefault="00E157A8" w:rsidP="00E93A73">
            <w:pPr>
              <w:rPr>
                <w:lang w:val="en-GB"/>
              </w:rPr>
            </w:pPr>
            <w:r>
              <w:rPr>
                <w:rFonts w:hint="eastAsia"/>
                <w:lang w:val="en-GB"/>
              </w:rPr>
              <w:t>Prefer O</w:t>
            </w:r>
            <w:r>
              <w:rPr>
                <w:lang w:val="en-GB"/>
              </w:rPr>
              <w:t>p</w:t>
            </w:r>
            <w:r>
              <w:rPr>
                <w:rFonts w:hint="eastAsia"/>
                <w:lang w:val="en-GB"/>
              </w:rPr>
              <w:t>tion A).</w:t>
            </w:r>
          </w:p>
        </w:tc>
      </w:tr>
      <w:tr w:rsidR="00F740E2" w:rsidRPr="00FB3EC8" w14:paraId="320D7088" w14:textId="77777777" w:rsidTr="004C7D36">
        <w:tc>
          <w:tcPr>
            <w:tcW w:w="2122" w:type="dxa"/>
          </w:tcPr>
          <w:p w14:paraId="2CD2BED7" w14:textId="2BFCF294" w:rsidR="00F740E2" w:rsidRDefault="00F740E2" w:rsidP="00E93A73">
            <w:pPr>
              <w:rPr>
                <w:lang w:val="en-GB"/>
              </w:rPr>
            </w:pPr>
            <w:r>
              <w:rPr>
                <w:lang w:val="en-GB"/>
              </w:rPr>
              <w:t>Moderator</w:t>
            </w:r>
          </w:p>
        </w:tc>
        <w:tc>
          <w:tcPr>
            <w:tcW w:w="7507" w:type="dxa"/>
          </w:tcPr>
          <w:p w14:paraId="2023A9AA" w14:textId="27F99C95" w:rsidR="00F740E2" w:rsidRDefault="00C35534" w:rsidP="00E93A73">
            <w:pPr>
              <w:rPr>
                <w:lang w:val="en-GB"/>
              </w:rPr>
            </w:pPr>
            <w:r>
              <w:rPr>
                <w:lang w:val="en-GB"/>
              </w:rPr>
              <w:t>The views for this issue are somewhat split</w:t>
            </w:r>
            <w:r w:rsidR="00A42112">
              <w:rPr>
                <w:lang w:val="en-GB"/>
              </w:rPr>
              <w:t xml:space="preserve"> (4-2)</w:t>
            </w:r>
            <w:r>
              <w:rPr>
                <w:lang w:val="en-GB"/>
              </w:rPr>
              <w:t>. While some companies see</w:t>
            </w:r>
            <w:r w:rsidR="00A42112">
              <w:rPr>
                <w:lang w:val="en-GB"/>
              </w:rPr>
              <w:t xml:space="preserve"> that the clarification is useful</w:t>
            </w:r>
            <w:r>
              <w:rPr>
                <w:lang w:val="en-GB"/>
              </w:rPr>
              <w:t>, other companies consider that no clarification is needed</w:t>
            </w:r>
            <w:r w:rsidR="00A42112">
              <w:rPr>
                <w:lang w:val="en-GB"/>
              </w:rPr>
              <w:t>.</w:t>
            </w:r>
          </w:p>
          <w:p w14:paraId="3D30E364" w14:textId="77777777" w:rsidR="00A42112" w:rsidRDefault="00C35534" w:rsidP="00E93A73">
            <w:pPr>
              <w:rPr>
                <w:lang w:val="en-GB"/>
              </w:rPr>
            </w:pPr>
            <w:r>
              <w:rPr>
                <w:lang w:val="en-GB"/>
              </w:rPr>
              <w:t>To moderators understanding is that</w:t>
            </w:r>
            <w:r w:rsidR="00A42112">
              <w:rPr>
                <w:lang w:val="en-GB"/>
              </w:rPr>
              <w:t xml:space="preserve"> intent (of the conclusion and discussion) was to clarify what is the UE expectation, and if this inconsistency occurs (A is inconsistent with B and B is inconsistent with A) UE behaviour is not ‘deterministic’. </w:t>
            </w:r>
            <w:proofErr w:type="gramStart"/>
            <w:r w:rsidR="00A42112">
              <w:rPr>
                <w:lang w:val="en-GB"/>
              </w:rPr>
              <w:t>Thus</w:t>
            </w:r>
            <w:proofErr w:type="gramEnd"/>
            <w:r w:rsidR="00A42112">
              <w:rPr>
                <w:lang w:val="en-GB"/>
              </w:rPr>
              <w:t xml:space="preserve"> UE disregarding both DCIs would be valid outcome in moderators understanding.</w:t>
            </w:r>
          </w:p>
          <w:p w14:paraId="2BF00570" w14:textId="1801D887" w:rsidR="00C35534" w:rsidRDefault="00A42112" w:rsidP="00E93A73">
            <w:pPr>
              <w:rPr>
                <w:lang w:val="en-GB"/>
              </w:rPr>
            </w:pPr>
            <w:proofErr w:type="gramStart"/>
            <w:r>
              <w:rPr>
                <w:lang w:val="en-GB"/>
              </w:rPr>
              <w:t>That being said, as</w:t>
            </w:r>
            <w:proofErr w:type="gramEnd"/>
            <w:r>
              <w:rPr>
                <w:lang w:val="en-GB"/>
              </w:rPr>
              <w:t xml:space="preserve"> this should effectively be a very corner case, moderator considers not brining this for online discussion. Please indicate if there are strong concerns on this.  </w:t>
            </w:r>
          </w:p>
        </w:tc>
      </w:tr>
      <w:tr w:rsidR="00F81DAF" w:rsidRPr="00FB3EC8" w14:paraId="25F7E0C6" w14:textId="77777777" w:rsidTr="004C7D36">
        <w:tc>
          <w:tcPr>
            <w:tcW w:w="2122" w:type="dxa"/>
          </w:tcPr>
          <w:p w14:paraId="20209FAD" w14:textId="1CA3B4F8" w:rsidR="00F81DAF" w:rsidRDefault="00F81DAF" w:rsidP="00E93A73">
            <w:pPr>
              <w:rPr>
                <w:lang w:val="en-GB"/>
              </w:rPr>
            </w:pPr>
            <w:r>
              <w:rPr>
                <w:rFonts w:hint="eastAsia"/>
                <w:lang w:val="en-GB"/>
              </w:rPr>
              <w:t>O</w:t>
            </w:r>
            <w:r>
              <w:rPr>
                <w:lang w:val="en-GB"/>
              </w:rPr>
              <w:t>PPO</w:t>
            </w:r>
            <w:r w:rsidR="00343BD2">
              <w:rPr>
                <w:lang w:val="en-GB"/>
              </w:rPr>
              <w:t>2</w:t>
            </w:r>
          </w:p>
        </w:tc>
        <w:tc>
          <w:tcPr>
            <w:tcW w:w="7507" w:type="dxa"/>
          </w:tcPr>
          <w:p w14:paraId="1E9A7143" w14:textId="61479C91" w:rsidR="00F81DAF" w:rsidRDefault="00F81DAF" w:rsidP="00E93A73">
            <w:pPr>
              <w:rPr>
                <w:lang w:val="en-GB"/>
              </w:rPr>
            </w:pPr>
            <w:r>
              <w:rPr>
                <w:rFonts w:hint="eastAsia"/>
                <w:lang w:val="en-GB"/>
              </w:rPr>
              <w:t>A</w:t>
            </w:r>
            <w:r>
              <w:rPr>
                <w:lang w:val="en-GB"/>
              </w:rPr>
              <w:t xml:space="preserve">s we commented in the first round, we really think the TP is necessary and we do not repeat our comments but quickly reply to moderator’s explanation on the </w:t>
            </w:r>
            <w:r w:rsidRPr="00F81DAF">
              <w:rPr>
                <w:lang w:val="en-GB"/>
              </w:rPr>
              <w:t>inconsistency</w:t>
            </w:r>
            <w:r>
              <w:rPr>
                <w:lang w:val="en-GB"/>
              </w:rPr>
              <w:t xml:space="preserve"> case (A is inconsistent with B and B is inconsistent with A), the current 213 text says that “UE </w:t>
            </w:r>
            <w:r w:rsidRPr="007A7AF0">
              <w:rPr>
                <w:rFonts w:ascii="Times New Roman" w:hAnsi="Times New Roman" w:cs="Times New Roman"/>
                <w:i/>
                <w:iCs/>
                <w:lang w:val="en-GB"/>
              </w:rPr>
              <w:t>discards all the information in the DCI format</w:t>
            </w:r>
            <w:r>
              <w:rPr>
                <w:lang w:val="en-GB"/>
              </w:rPr>
              <w:t>”, from our understanding, it is the information in ONE DCI format which is discarded by UE, instead of both DCI formats. With that, we do not think the spec is clear enough and have strong concerns on not having the TP.</w:t>
            </w:r>
          </w:p>
        </w:tc>
      </w:tr>
    </w:tbl>
    <w:p w14:paraId="305794C6" w14:textId="77777777" w:rsidR="0072020F" w:rsidRPr="00FB3EC8" w:rsidRDefault="0072020F" w:rsidP="0072020F">
      <w:pPr>
        <w:rPr>
          <w:lang w:val="en-GB"/>
        </w:rPr>
      </w:pPr>
    </w:p>
    <w:p w14:paraId="6A34402B" w14:textId="4A5C9595" w:rsidR="00745722" w:rsidRPr="00FB3EC8" w:rsidRDefault="00664703" w:rsidP="00745722">
      <w:pPr>
        <w:rPr>
          <w:b/>
          <w:bCs/>
          <w:lang w:val="en-GB"/>
        </w:rPr>
      </w:pPr>
      <w:r w:rsidRPr="00FB3EC8">
        <w:rPr>
          <w:b/>
          <w:bCs/>
          <w:lang w:val="en-GB"/>
        </w:rPr>
        <w:t>TP-5.2v</w:t>
      </w:r>
      <w:r w:rsidR="007500DF">
        <w:rPr>
          <w:b/>
          <w:bCs/>
          <w:lang w:val="en-GB"/>
        </w:rPr>
        <w:t>1</w:t>
      </w:r>
      <w:r w:rsidRPr="00FB3EC8">
        <w:rPr>
          <w:b/>
          <w:bCs/>
          <w:lang w:val="en-GB"/>
        </w:rPr>
        <w:t>:</w:t>
      </w:r>
    </w:p>
    <w:tbl>
      <w:tblPr>
        <w:tblStyle w:val="TableGrid"/>
        <w:tblW w:w="0" w:type="auto"/>
        <w:tblLook w:val="04A0" w:firstRow="1" w:lastRow="0" w:firstColumn="1" w:lastColumn="0" w:noHBand="0" w:noVBand="1"/>
      </w:tblPr>
      <w:tblGrid>
        <w:gridCol w:w="9629"/>
      </w:tblGrid>
      <w:tr w:rsidR="00864FDA" w:rsidRPr="00FB3EC8" w14:paraId="18AD1116" w14:textId="77777777">
        <w:tc>
          <w:tcPr>
            <w:tcW w:w="9629" w:type="dxa"/>
          </w:tcPr>
          <w:p w14:paraId="432CD6F1" w14:textId="77777777" w:rsidR="00864FDA" w:rsidRPr="00FB3EC8" w:rsidRDefault="00864FDA" w:rsidP="00864FDA">
            <w:pPr>
              <w:spacing w:before="120" w:after="120"/>
              <w:rPr>
                <w:lang w:val="en-GB"/>
              </w:rPr>
            </w:pPr>
            <w:r w:rsidRPr="00FB3EC8">
              <w:rPr>
                <w:b/>
                <w:lang w:val="en-GB"/>
              </w:rPr>
              <w:t>Change reason:</w:t>
            </w:r>
            <w:r w:rsidRPr="00FB3EC8">
              <w:rPr>
                <w:lang w:val="en-GB"/>
              </w:rPr>
              <w:t xml:space="preserve"> It was concluded that UE does not expect different values in ‘Measurement gap cancellation’ fields in DCI formats that are associated with the same measurement gap occasion and are received in same PDCCH monitoring occasion. </w:t>
            </w:r>
          </w:p>
          <w:p w14:paraId="2A3EB145" w14:textId="77777777" w:rsidR="00864FDA" w:rsidRPr="00FB3EC8" w:rsidRDefault="00864FDA" w:rsidP="00864FDA">
            <w:pPr>
              <w:spacing w:before="120" w:after="120"/>
              <w:rPr>
                <w:lang w:val="en-GB"/>
              </w:rPr>
            </w:pPr>
            <w:r w:rsidRPr="00FB3EC8">
              <w:rPr>
                <w:b/>
                <w:lang w:val="en-GB"/>
              </w:rPr>
              <w:t>Change summary:</w:t>
            </w:r>
            <w:r w:rsidRPr="00FB3EC8">
              <w:rPr>
                <w:lang w:val="en-GB"/>
              </w:rPr>
              <w:t xml:space="preserve"> Introduce a sentence to Section 10.6 of TS38.213 to clarify UE expectation. </w:t>
            </w:r>
          </w:p>
          <w:p w14:paraId="4223761D" w14:textId="77777777" w:rsidR="00864FDA" w:rsidRPr="00FB3EC8" w:rsidRDefault="00864FDA" w:rsidP="00864FDA">
            <w:pPr>
              <w:rPr>
                <w:lang w:val="en-GB"/>
              </w:rPr>
            </w:pPr>
            <w:r w:rsidRPr="00FB3EC8">
              <w:rPr>
                <w:b/>
                <w:lang w:val="en-GB"/>
              </w:rPr>
              <w:t>Consequence if not approved:</w:t>
            </w:r>
            <w:r w:rsidRPr="00FB3EC8">
              <w:rPr>
                <w:lang w:val="en-GB"/>
              </w:rPr>
              <w:t xml:space="preserve"> The UE expectation of the consistency for the measurement gap values in DCI formats received in same PDCCH MO that are associated with the same measurement gap occasion is not clear.</w:t>
            </w:r>
          </w:p>
          <w:tbl>
            <w:tblPr>
              <w:tblStyle w:val="TableGrid"/>
              <w:tblW w:w="0" w:type="auto"/>
              <w:tblLook w:val="04A0" w:firstRow="1" w:lastRow="0" w:firstColumn="1" w:lastColumn="0" w:noHBand="0" w:noVBand="1"/>
            </w:tblPr>
            <w:tblGrid>
              <w:gridCol w:w="9060"/>
            </w:tblGrid>
            <w:tr w:rsidR="00864FDA" w:rsidRPr="00FB3EC8" w14:paraId="3AD2B684" w14:textId="77777777" w:rsidTr="003133A0">
              <w:tc>
                <w:tcPr>
                  <w:tcW w:w="9060" w:type="dxa"/>
                  <w:tcBorders>
                    <w:top w:val="single" w:sz="4" w:space="0" w:color="auto"/>
                    <w:left w:val="single" w:sz="4" w:space="0" w:color="auto"/>
                    <w:bottom w:val="single" w:sz="4" w:space="0" w:color="auto"/>
                    <w:right w:val="single" w:sz="4" w:space="0" w:color="auto"/>
                  </w:tcBorders>
                  <w:hideMark/>
                </w:tcPr>
                <w:p w14:paraId="65770C67" w14:textId="77777777" w:rsidR="00864FDA" w:rsidRPr="00FB3EC8" w:rsidRDefault="00864FDA" w:rsidP="00864FDA">
                  <w:pPr>
                    <w:spacing w:before="180" w:after="180"/>
                    <w:ind w:left="1134" w:hanging="1134"/>
                    <w:outlineLvl w:val="1"/>
                    <w:rPr>
                      <w:rFonts w:ascii="Arial" w:eastAsia="SimSun" w:hAnsi="Arial" w:cs="Times New Roman"/>
                      <w:sz w:val="32"/>
                      <w:szCs w:val="20"/>
                      <w:lang w:val="en-GB"/>
                    </w:rPr>
                  </w:pPr>
                  <w:r w:rsidRPr="00FB3EC8">
                    <w:rPr>
                      <w:rFonts w:ascii="Arial" w:eastAsia="SimSun" w:hAnsi="Arial"/>
                      <w:sz w:val="32"/>
                      <w:szCs w:val="20"/>
                      <w:lang w:val="en-GB"/>
                    </w:rPr>
                    <w:t>10.6</w:t>
                  </w:r>
                  <w:r w:rsidRPr="00FB3EC8">
                    <w:rPr>
                      <w:rFonts w:ascii="Arial" w:eastAsia="SimSun" w:hAnsi="Arial"/>
                      <w:sz w:val="32"/>
                      <w:szCs w:val="20"/>
                      <w:lang w:val="en-GB"/>
                    </w:rPr>
                    <w:tab/>
                    <w:t xml:space="preserve">Indication for cancelation of RRM measurement gaps/restrictions </w:t>
                  </w:r>
                </w:p>
                <w:p w14:paraId="2323AB67" w14:textId="77777777" w:rsidR="00864FDA" w:rsidRPr="00FB3EC8" w:rsidRDefault="00864FDA" w:rsidP="00864FDA">
                  <w:pPr>
                    <w:spacing w:after="180"/>
                    <w:jc w:val="center"/>
                    <w:rPr>
                      <w:rFonts w:ascii="Times New Roman" w:eastAsia="Times New Roman" w:hAnsi="Times New Roman" w:cs="Times New Roman"/>
                      <w:b/>
                      <w:bCs/>
                      <w:color w:val="FF0000"/>
                      <w:sz w:val="20"/>
                      <w:lang w:val="en-GB"/>
                    </w:rPr>
                  </w:pPr>
                  <w:r w:rsidRPr="00FB3EC8">
                    <w:rPr>
                      <w:rFonts w:ascii="Times New Roman" w:hAnsi="Times New Roman" w:cs="Times New Roman"/>
                      <w:b/>
                      <w:bCs/>
                      <w:color w:val="FF0000"/>
                      <w:lang w:val="en-GB"/>
                    </w:rPr>
                    <w:t>&lt; Unchanged text omitted &gt;</w:t>
                  </w:r>
                </w:p>
                <w:p w14:paraId="2A735C0C" w14:textId="13F42DA3" w:rsidR="00864FDA" w:rsidRPr="00FB3EC8" w:rsidRDefault="000026E2" w:rsidP="00D02CEC">
                  <w:pPr>
                    <w:spacing w:after="180"/>
                    <w:rPr>
                      <w:rFonts w:ascii="Times New Roman" w:eastAsia="Batang" w:hAnsi="Times New Roman" w:cs="Times New Roman"/>
                      <w:color w:val="FF0000"/>
                      <w:lang w:val="en-GB" w:eastAsia="x-none"/>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last DCI format, from the more than one DCI formats</w:t>
                  </w:r>
                  <w:r w:rsidRPr="000026E2">
                    <w:rPr>
                      <w:rFonts w:ascii="Times New Roman" w:eastAsia="SimSun" w:hAnsi="Times New Roman" w:cs="Times New Roman"/>
                      <w:sz w:val="20"/>
                      <w:szCs w:val="20"/>
                      <w:lang w:val="en-GB"/>
                    </w:rPr>
                    <w:t>.</w:t>
                  </w:r>
                  <w:r w:rsidRPr="00D02CEC">
                    <w:rPr>
                      <w:rFonts w:ascii="Times New Roman" w:eastAsia="SimSun" w:hAnsi="Times New Roman" w:cs="Times New Roman"/>
                      <w:sz w:val="20"/>
                      <w:szCs w:val="20"/>
                      <w:lang w:val="en-GB"/>
                    </w:rPr>
                    <w:t xml:space="preserve"> </w:t>
                  </w:r>
                  <w:r w:rsidR="00864FDA" w:rsidRPr="00D02CEC">
                    <w:rPr>
                      <w:rFonts w:ascii="Times New Roman" w:eastAsia="Batang" w:hAnsi="Times New Roman" w:cs="Times New Roman"/>
                      <w:color w:val="FF0000"/>
                      <w:sz w:val="20"/>
                      <w:szCs w:val="20"/>
                      <w:lang w:val="en-GB" w:eastAsia="x-none"/>
                    </w:rPr>
                    <w:t xml:space="preserve">UE does not expect different values in </w:t>
                  </w:r>
                  <w:r w:rsidR="00864FDA" w:rsidRPr="00D02CEC">
                    <w:rPr>
                      <w:rFonts w:ascii="Times New Roman" w:eastAsia="SimSun" w:hAnsi="Times New Roman" w:cs="Times New Roman"/>
                      <w:color w:val="FF0000"/>
                      <w:sz w:val="20"/>
                      <w:szCs w:val="20"/>
                      <w:lang w:val="en-GB"/>
                    </w:rPr>
                    <w:lastRenderedPageBreak/>
                    <w:t>measurement gap cancellation</w:t>
                  </w:r>
                  <w:r w:rsidR="00864FDA" w:rsidRPr="00D02CEC">
                    <w:rPr>
                      <w:rFonts w:ascii="Times New Roman" w:eastAsia="Batang" w:hAnsi="Times New Roman" w:cs="Times New Roman"/>
                      <w:color w:val="FF0000"/>
                      <w:sz w:val="20"/>
                      <w:szCs w:val="20"/>
                      <w:lang w:val="en-GB" w:eastAsia="x-none"/>
                    </w:rPr>
                    <w:t xml:space="preserve"> fields in DCI formats that are associated with the same measurement gap occasion and are received in the same PDCCH monitoring occasion.</w:t>
                  </w:r>
                </w:p>
                <w:p w14:paraId="269EF2BB" w14:textId="77777777" w:rsidR="00864FDA" w:rsidRPr="00FB3EC8" w:rsidRDefault="00864FDA" w:rsidP="00864FDA">
                  <w:pPr>
                    <w:spacing w:before="120" w:after="120"/>
                    <w:jc w:val="center"/>
                    <w:rPr>
                      <w:rFonts w:ascii="Times" w:eastAsia="Batang" w:hAnsi="Times"/>
                      <w:color w:val="000000"/>
                      <w:lang w:val="en-GB" w:eastAsia="x-none"/>
                    </w:rPr>
                  </w:pPr>
                  <w:r w:rsidRPr="00FB3EC8">
                    <w:rPr>
                      <w:rFonts w:ascii="Times New Roman" w:hAnsi="Times New Roman" w:cs="Times New Roman"/>
                      <w:b/>
                      <w:bCs/>
                      <w:color w:val="FF0000"/>
                      <w:lang w:val="en-GB"/>
                    </w:rPr>
                    <w:t>&lt; Unchanged text omitted &gt;</w:t>
                  </w:r>
                </w:p>
              </w:tc>
            </w:tr>
          </w:tbl>
          <w:p w14:paraId="19602661" w14:textId="77777777" w:rsidR="00864FDA" w:rsidRPr="00FB3EC8" w:rsidRDefault="00864FDA" w:rsidP="00745722">
            <w:pPr>
              <w:rPr>
                <w:b/>
                <w:bCs/>
                <w:lang w:val="en-GB"/>
              </w:rPr>
            </w:pPr>
          </w:p>
        </w:tc>
      </w:tr>
    </w:tbl>
    <w:p w14:paraId="65281B15" w14:textId="77777777" w:rsidR="00864FDA" w:rsidRPr="00FB3EC8" w:rsidRDefault="00864FDA" w:rsidP="00745722">
      <w:pPr>
        <w:rPr>
          <w:b/>
          <w:bCs/>
          <w:lang w:val="en-GB"/>
        </w:rPr>
      </w:pPr>
    </w:p>
    <w:p w14:paraId="01A41030" w14:textId="77777777" w:rsidR="00864FDA" w:rsidRPr="00FB3EC8" w:rsidRDefault="00864FDA" w:rsidP="00745722">
      <w:pPr>
        <w:rPr>
          <w:b/>
          <w:bCs/>
          <w:lang w:val="en-GB"/>
        </w:rPr>
      </w:pPr>
    </w:p>
    <w:p w14:paraId="4BC3CC03" w14:textId="77777777" w:rsidR="00664703" w:rsidRPr="00FB3EC8" w:rsidRDefault="00664703" w:rsidP="00745722">
      <w:pPr>
        <w:rPr>
          <w:lang w:val="en-GB"/>
        </w:rPr>
      </w:pPr>
    </w:p>
    <w:p w14:paraId="384BE66E" w14:textId="25FBA54B" w:rsidR="005407F4" w:rsidRPr="00FB3EC8" w:rsidRDefault="00F43CDC" w:rsidP="0089183D">
      <w:pPr>
        <w:pStyle w:val="Heading2"/>
      </w:pPr>
      <w:r w:rsidRPr="00FB3EC8">
        <w:t>Definition of last DCI</w:t>
      </w:r>
      <w:r w:rsidR="008102E0" w:rsidRPr="00FB3EC8">
        <w:t xml:space="preserve"> format</w:t>
      </w:r>
    </w:p>
    <w:p w14:paraId="0C1552E8" w14:textId="77777777" w:rsidR="00B62D06" w:rsidRPr="00FB3EC8" w:rsidRDefault="00F43CDC" w:rsidP="00F43CDC">
      <w:pPr>
        <w:rPr>
          <w:lang w:val="en-GB"/>
        </w:rPr>
      </w:pPr>
      <w:r w:rsidRPr="00FB3EC8">
        <w:rPr>
          <w:lang w:val="en-GB"/>
        </w:rPr>
        <w:t xml:space="preserve">In </w:t>
      </w:r>
      <w:r w:rsidRPr="00FB3EC8">
        <w:rPr>
          <w:lang w:val="en-GB"/>
        </w:rPr>
        <w:fldChar w:fldCharType="begin"/>
      </w:r>
      <w:r w:rsidRPr="00FB3EC8">
        <w:rPr>
          <w:lang w:val="en-GB"/>
        </w:rPr>
        <w:instrText xml:space="preserve"> REF _Ref206506232 \r \h </w:instrText>
      </w:r>
      <w:r w:rsidRPr="00FB3EC8">
        <w:rPr>
          <w:lang w:val="en-GB"/>
        </w:rPr>
      </w:r>
      <w:r w:rsidRPr="00FB3EC8">
        <w:rPr>
          <w:lang w:val="en-GB"/>
        </w:rPr>
        <w:fldChar w:fldCharType="separate"/>
      </w:r>
      <w:r w:rsidRPr="00FB3EC8">
        <w:rPr>
          <w:lang w:val="en-GB"/>
        </w:rPr>
        <w:t>[5]</w:t>
      </w:r>
      <w:r w:rsidRPr="00FB3EC8">
        <w:rPr>
          <w:lang w:val="en-GB"/>
        </w:rPr>
        <w:fldChar w:fldCharType="end"/>
      </w:r>
      <w:r w:rsidRPr="00FB3EC8">
        <w:rPr>
          <w:lang w:val="en-GB"/>
        </w:rPr>
        <w:t xml:space="preserve"> it is proposed to that the definition of the last DCI is clarified, for example the last DCI format is determined based on the start of the first symbol or the end of the last symbol of the PDCCH monitoring occasion containing the DCI format. </w:t>
      </w:r>
    </w:p>
    <w:p w14:paraId="0377546B" w14:textId="336A3238" w:rsidR="00F43CDC" w:rsidRPr="00FB3EC8" w:rsidRDefault="00F43CDC" w:rsidP="00F43CDC">
      <w:pPr>
        <w:rPr>
          <w:lang w:val="en-GB"/>
        </w:rPr>
      </w:pPr>
      <w:r w:rsidRPr="00FB3EC8">
        <w:rPr>
          <w:lang w:val="en-GB"/>
        </w:rPr>
        <w:t xml:space="preserve">This aspect was also discussed in last meeting and moderators understanding was that the </w:t>
      </w:r>
      <w:proofErr w:type="gramStart"/>
      <w:r w:rsidRPr="00FB3EC8">
        <w:rPr>
          <w:lang w:val="en-GB"/>
        </w:rPr>
        <w:t>companies</w:t>
      </w:r>
      <w:proofErr w:type="gramEnd"/>
      <w:r w:rsidRPr="00FB3EC8">
        <w:rPr>
          <w:lang w:val="en-GB"/>
        </w:rPr>
        <w:t xml:space="preserve"> preference at that stage was to fallback to the existing definition in Section 9</w:t>
      </w:r>
      <w:r w:rsidR="00B62D06" w:rsidRPr="00FB3EC8">
        <w:rPr>
          <w:lang w:val="en-GB"/>
        </w:rPr>
        <w:t xml:space="preserve"> based on start time</w:t>
      </w:r>
      <w:r w:rsidRPr="00FB3EC8">
        <w:rPr>
          <w:lang w:val="en-GB"/>
        </w:rPr>
        <w:t xml:space="preserve">, quoted below, and a conclusion was agreed </w:t>
      </w:r>
      <w:r w:rsidR="008102E0" w:rsidRPr="00FB3EC8">
        <w:rPr>
          <w:lang w:val="en-GB"/>
        </w:rPr>
        <w:t>for that inconsistency is not expected</w:t>
      </w:r>
      <w:r w:rsidRPr="00FB3EC8">
        <w:rPr>
          <w:lang w:val="en-GB"/>
        </w:rPr>
        <w:t>:</w:t>
      </w:r>
    </w:p>
    <w:p w14:paraId="4BFBA526" w14:textId="1AA9E9B4" w:rsidR="00F43CDC" w:rsidRPr="00FB3EC8" w:rsidRDefault="00F43CDC" w:rsidP="00F43CDC">
      <w:pPr>
        <w:ind w:left="284"/>
        <w:rPr>
          <w:lang w:val="en-GB"/>
        </w:rPr>
      </w:pPr>
      <w:r w:rsidRPr="00FB3EC8">
        <w:rPr>
          <w:i/>
          <w:lang w:val="en-GB"/>
        </w:rPr>
        <w:t>“</w:t>
      </w:r>
      <w:r w:rsidRPr="00FB3EC8">
        <w:rPr>
          <w:rFonts w:ascii="Times New Roman" w:hAnsi="Times New Roman" w:cs="Times New Roman"/>
          <w:iCs/>
          <w:lang w:val="en-GB"/>
        </w:rPr>
        <w:t xml:space="preserve">The set of PDCCH monitoring occasions </w:t>
      </w:r>
      <w:r w:rsidRPr="00FB3EC8">
        <w:rPr>
          <w:rFonts w:ascii="Times New Roman" w:eastAsia="Yu Mincho" w:hAnsi="Times New Roman" w:cs="Times New Roman"/>
          <w:iCs/>
          <w:lang w:val="en-GB"/>
        </w:rPr>
        <w:t xml:space="preserve">for DCI formats scheduling PDSCH </w:t>
      </w:r>
      <w:proofErr w:type="gramStart"/>
      <w:r w:rsidRPr="00FB3EC8">
        <w:rPr>
          <w:rFonts w:ascii="Times New Roman" w:eastAsia="Yu Mincho" w:hAnsi="Times New Roman" w:cs="Times New Roman"/>
          <w:iCs/>
          <w:lang w:val="en-GB"/>
        </w:rPr>
        <w:t>receptions, or</w:t>
      </w:r>
      <w:proofErr w:type="gramEnd"/>
      <w:r w:rsidRPr="00FB3EC8">
        <w:rPr>
          <w:rFonts w:ascii="Times New Roman" w:eastAsia="Yu Mincho" w:hAnsi="Times New Roman" w:cs="Times New Roman"/>
          <w:iCs/>
          <w:lang w:val="en-GB"/>
        </w:rPr>
        <w:t xml:space="preserve"> </w:t>
      </w:r>
      <w:r w:rsidRPr="00FB3EC8">
        <w:rPr>
          <w:rFonts w:ascii="Times New Roman" w:hAnsi="Times New Roman" w:cs="Times New Roman"/>
          <w:iCs/>
          <w:lang w:val="en-GB"/>
        </w:rPr>
        <w:t xml:space="preserve">having associated HARQ-ACK information without scheduling PDSCH reception, is defined as the union of PDCCH monitoring occasions across active DL BWPs of configured serving cells. </w:t>
      </w:r>
      <w:r w:rsidRPr="00FB3EC8">
        <w:rPr>
          <w:rFonts w:ascii="Times New Roman" w:hAnsi="Times New Roman" w:cs="Times New Roman"/>
          <w:iCs/>
          <w:highlight w:val="yellow"/>
          <w:lang w:val="en-GB"/>
        </w:rPr>
        <w:t>PDCCH monitoring occasions are indexed in an ascending order of their start times</w:t>
      </w:r>
      <w:r w:rsidRPr="00FB3EC8">
        <w:rPr>
          <w:i/>
          <w:lang w:val="en-GB"/>
        </w:rPr>
        <w:t>.”</w:t>
      </w:r>
    </w:p>
    <w:p w14:paraId="1815C16D" w14:textId="54DF736C" w:rsidR="00B62D06" w:rsidRPr="00FB3EC8" w:rsidRDefault="00B62D06" w:rsidP="00B62D06">
      <w:pPr>
        <w:rPr>
          <w:lang w:val="en-GB"/>
        </w:rPr>
      </w:pPr>
      <w:r w:rsidRPr="00FB3EC8">
        <w:rPr>
          <w:lang w:val="en-GB"/>
        </w:rPr>
        <w:t xml:space="preserve">In the determination of the association (between gap and DCI), the association to the (earliest) measurement gap is determined based on the end of the PDCCH reception, thus that could also be another interpretation of the determination of the last. </w:t>
      </w:r>
    </w:p>
    <w:p w14:paraId="6B60C513" w14:textId="77777777" w:rsidR="008102E0" w:rsidRPr="00FB3EC8" w:rsidRDefault="008102E0" w:rsidP="008102E0">
      <w:pPr>
        <w:pStyle w:val="Heading3"/>
      </w:pPr>
      <w:r w:rsidRPr="00FB3EC8">
        <w:t>Discussion round #1</w:t>
      </w:r>
    </w:p>
    <w:p w14:paraId="737FBDCD" w14:textId="39A93781" w:rsidR="00FB3EC8" w:rsidRPr="00FB3EC8" w:rsidRDefault="008102E0" w:rsidP="00F43CDC">
      <w:pPr>
        <w:rPr>
          <w:lang w:val="en-GB"/>
        </w:rPr>
      </w:pPr>
      <w:r w:rsidRPr="00FB3EC8">
        <w:rPr>
          <w:lang w:val="en-GB"/>
        </w:rPr>
        <w:t>As a one possible approach to clarify the last DCI format</w:t>
      </w:r>
      <w:r w:rsidR="00FB3EC8" w:rsidRPr="00FB3EC8">
        <w:rPr>
          <w:lang w:val="en-GB"/>
        </w:rPr>
        <w:t>, if companies agree it to be needed,</w:t>
      </w:r>
      <w:r w:rsidRPr="00FB3EC8">
        <w:rPr>
          <w:lang w:val="en-GB"/>
        </w:rPr>
        <w:t xml:space="preserve"> moderator proposes to consider following </w:t>
      </w:r>
      <w:r w:rsidR="00E52B12">
        <w:rPr>
          <w:lang w:val="en-GB"/>
        </w:rPr>
        <w:t>approaches:</w:t>
      </w:r>
      <w:r w:rsidRPr="00FB3EC8">
        <w:rPr>
          <w:lang w:val="en-GB"/>
        </w:rPr>
        <w:t xml:space="preserve"> </w:t>
      </w:r>
    </w:p>
    <w:p w14:paraId="4E0B1E35" w14:textId="5944FF9C" w:rsidR="008102E0" w:rsidRPr="00216F2B" w:rsidRDefault="00E52B12" w:rsidP="00216F2B">
      <w:pPr>
        <w:pStyle w:val="ListParagraph"/>
        <w:numPr>
          <w:ilvl w:val="0"/>
          <w:numId w:val="41"/>
        </w:numPr>
        <w:rPr>
          <w:lang w:val="en-GB"/>
        </w:rPr>
      </w:pPr>
      <w:r w:rsidRPr="00216F2B">
        <w:rPr>
          <w:lang w:val="en-GB"/>
        </w:rPr>
        <w:t>T</w:t>
      </w:r>
      <w:r w:rsidR="008102E0" w:rsidRPr="00216F2B">
        <w:rPr>
          <w:lang w:val="en-GB"/>
        </w:rPr>
        <w:t>he reference is to the DCI format received in latest/last PDCCH monitoring occasion</w:t>
      </w:r>
      <w:r w:rsidR="00FB3EC8" w:rsidRPr="00216F2B">
        <w:rPr>
          <w:lang w:val="en-GB"/>
        </w:rPr>
        <w:t xml:space="preserve"> (e.g. </w:t>
      </w:r>
      <w:proofErr w:type="gramStart"/>
      <w:r w:rsidR="00FB3EC8" w:rsidRPr="00216F2B">
        <w:rPr>
          <w:lang w:val="en-GB"/>
        </w:rPr>
        <w:t>where</w:t>
      </w:r>
      <w:proofErr w:type="gramEnd"/>
      <w:r w:rsidRPr="00216F2B">
        <w:rPr>
          <w:lang w:val="en-GB"/>
        </w:rPr>
        <w:t xml:space="preserve"> based on MO indexing rule in Section 9)</w:t>
      </w:r>
      <w:r w:rsidR="00FB3EC8" w:rsidRPr="00216F2B">
        <w:rPr>
          <w:lang w:val="en-GB"/>
        </w:rPr>
        <w:t xml:space="preserve">: </w:t>
      </w:r>
    </w:p>
    <w:p w14:paraId="4E15BF65" w14:textId="362C66EB" w:rsidR="00FB3EC8" w:rsidRDefault="00FB3EC8" w:rsidP="00FB3EC8">
      <w:pPr>
        <w:pStyle w:val="ListParagraph"/>
        <w:numPr>
          <w:ilvl w:val="1"/>
          <w:numId w:val="41"/>
        </w:numPr>
        <w:rPr>
          <w:lang w:val="en-GB"/>
        </w:rPr>
      </w:pPr>
      <w:r w:rsidRPr="00FB3EC8">
        <w:rPr>
          <w:lang w:val="en-GB"/>
        </w:rPr>
        <w:t>“</w:t>
      </w:r>
      <w:r w:rsidRPr="00FB3EC8">
        <w:rPr>
          <w:rFonts w:ascii="Times New Roman" w:hAnsi="Times New Roman" w:cs="Times New Roman"/>
          <w:lang w:val="en-GB"/>
        </w:rPr>
        <w:t xml:space="preserve">When the UE detects more than one DCI formats that include the measurement gap cancellation field and are associated with a same associated RRM measurement gap occasion, the UE applies the indication provided by the measurement gap cancellation field of a </w:t>
      </w:r>
      <w:r w:rsidRPr="00FB3EC8">
        <w:rPr>
          <w:rFonts w:ascii="Times New Roman" w:hAnsi="Times New Roman" w:cs="Times New Roman"/>
          <w:strike/>
          <w:color w:val="FF0000"/>
          <w:lang w:val="en-GB"/>
        </w:rPr>
        <w:t>last</w:t>
      </w:r>
      <w:r w:rsidRPr="00FB3EC8">
        <w:rPr>
          <w:rFonts w:ascii="Times New Roman" w:hAnsi="Times New Roman" w:cs="Times New Roman"/>
          <w:lang w:val="en-GB"/>
        </w:rPr>
        <w:t xml:space="preserve"> DCI format </w:t>
      </w:r>
      <w:r w:rsidRPr="00FB3EC8">
        <w:rPr>
          <w:rFonts w:ascii="Times New Roman" w:hAnsi="Times New Roman" w:cs="Times New Roman"/>
          <w:color w:val="FF0000"/>
          <w:lang w:val="en-GB"/>
        </w:rPr>
        <w:t>received in the PDCCH monitoring occasi</w:t>
      </w:r>
      <w:r>
        <w:rPr>
          <w:rFonts w:ascii="Times New Roman" w:hAnsi="Times New Roman" w:cs="Times New Roman"/>
          <w:color w:val="FF0000"/>
          <w:lang w:val="en-GB"/>
        </w:rPr>
        <w:t>o</w:t>
      </w:r>
      <w:r w:rsidRPr="00FB3EC8">
        <w:rPr>
          <w:rFonts w:ascii="Times New Roman" w:hAnsi="Times New Roman" w:cs="Times New Roman"/>
          <w:color w:val="FF0000"/>
          <w:lang w:val="en-GB"/>
        </w:rPr>
        <w:t>n</w:t>
      </w:r>
      <w:r w:rsidR="00216F2B">
        <w:rPr>
          <w:rFonts w:ascii="Times New Roman" w:hAnsi="Times New Roman" w:cs="Times New Roman"/>
          <w:color w:val="FF0000"/>
          <w:lang w:val="en-GB"/>
        </w:rPr>
        <w:t xml:space="preserve"> with highest index</w:t>
      </w:r>
      <w:r w:rsidRPr="00FB3EC8">
        <w:rPr>
          <w:rFonts w:ascii="Times New Roman" w:hAnsi="Times New Roman" w:cs="Times New Roman"/>
          <w:strike/>
          <w:color w:val="FF0000"/>
          <w:lang w:val="en-GB"/>
        </w:rPr>
        <w:t>, from the more than one DCI formats</w:t>
      </w:r>
      <w:r w:rsidRPr="00FB3EC8">
        <w:rPr>
          <w:lang w:val="en-GB"/>
        </w:rPr>
        <w:t>”</w:t>
      </w:r>
    </w:p>
    <w:p w14:paraId="613C0005" w14:textId="77777777" w:rsidR="00E52B12" w:rsidRDefault="00E52B12" w:rsidP="00E52B12">
      <w:pPr>
        <w:pStyle w:val="ListParagraph"/>
        <w:numPr>
          <w:ilvl w:val="0"/>
          <w:numId w:val="41"/>
        </w:numPr>
        <w:rPr>
          <w:lang w:val="en-GB"/>
        </w:rPr>
      </w:pPr>
      <w:r>
        <w:rPr>
          <w:lang w:val="en-GB"/>
        </w:rPr>
        <w:t>The reference is to the DCI format received in the latest PDCCH MO based on the end of the PDCCH reception:</w:t>
      </w:r>
    </w:p>
    <w:p w14:paraId="6563067B" w14:textId="6428047B" w:rsidR="00E52B12" w:rsidRDefault="00E52B12" w:rsidP="00E52B12">
      <w:pPr>
        <w:pStyle w:val="ListParagraph"/>
        <w:numPr>
          <w:ilvl w:val="1"/>
          <w:numId w:val="41"/>
        </w:numPr>
        <w:rPr>
          <w:lang w:val="en-GB"/>
        </w:rPr>
      </w:pPr>
      <w:r>
        <w:rPr>
          <w:lang w:val="en-GB"/>
        </w:rPr>
        <w:t xml:space="preserve"> </w:t>
      </w:r>
      <w:r w:rsidRPr="00FB3EC8">
        <w:rPr>
          <w:lang w:val="en-GB"/>
        </w:rPr>
        <w:t>“</w:t>
      </w:r>
      <w:r w:rsidRPr="00FB3EC8">
        <w:rPr>
          <w:rFonts w:ascii="Times New Roman" w:hAnsi="Times New Roman" w:cs="Times New Roman"/>
          <w:lang w:val="en-GB"/>
        </w:rPr>
        <w:t xml:space="preserve">When the UE detects more than one DCI formats that include the measurement gap cancellation field and are associated with a same associated RRM measurement gap occasion, the UE applies the indication provided by the measurement gap cancellation field of a </w:t>
      </w:r>
      <w:r w:rsidRPr="005D33DE">
        <w:rPr>
          <w:rFonts w:ascii="Times New Roman" w:hAnsi="Times New Roman" w:cs="Times New Roman"/>
          <w:lang w:val="en-GB"/>
        </w:rPr>
        <w:t>last</w:t>
      </w:r>
      <w:r w:rsidRPr="00FB3EC8">
        <w:rPr>
          <w:rFonts w:ascii="Times New Roman" w:hAnsi="Times New Roman" w:cs="Times New Roman"/>
          <w:lang w:val="en-GB"/>
        </w:rPr>
        <w:t xml:space="preserve"> DCI format </w:t>
      </w:r>
      <w:r>
        <w:rPr>
          <w:rFonts w:ascii="Times New Roman" w:hAnsi="Times New Roman" w:cs="Times New Roman"/>
          <w:lang w:val="en-GB"/>
        </w:rPr>
        <w:t xml:space="preserve">based on </w:t>
      </w:r>
      <w:r w:rsidRPr="00E52B12">
        <w:rPr>
          <w:rFonts w:ascii="Times New Roman" w:hAnsi="Times New Roman" w:cs="Times New Roman"/>
          <w:color w:val="FF0000"/>
          <w:lang w:val="en-GB"/>
        </w:rPr>
        <w:t>the end of the PDCCH reception containing the DCI format</w:t>
      </w:r>
      <w:r w:rsidRPr="00FB3EC8">
        <w:rPr>
          <w:rFonts w:ascii="Times New Roman" w:hAnsi="Times New Roman" w:cs="Times New Roman"/>
          <w:strike/>
          <w:color w:val="FF0000"/>
          <w:lang w:val="en-GB"/>
        </w:rPr>
        <w:t>, from the more than one DCI formats</w:t>
      </w:r>
      <w:r w:rsidRPr="00FB3EC8">
        <w:rPr>
          <w:lang w:val="en-GB"/>
        </w:rPr>
        <w:t>”</w:t>
      </w:r>
    </w:p>
    <w:p w14:paraId="22F6649F" w14:textId="77777777" w:rsidR="00E52B12" w:rsidRPr="00E52B12" w:rsidRDefault="00E52B12" w:rsidP="00E52B12">
      <w:pPr>
        <w:rPr>
          <w:lang w:val="en-GB"/>
        </w:rPr>
      </w:pPr>
    </w:p>
    <w:p w14:paraId="3F2AD7D5" w14:textId="77777777" w:rsidR="00216F2B" w:rsidRDefault="00216F2B" w:rsidP="00216F2B">
      <w:pPr>
        <w:rPr>
          <w:lang w:val="en-GB"/>
        </w:rPr>
      </w:pPr>
      <w:r w:rsidRPr="00FB3EC8">
        <w:rPr>
          <w:b/>
          <w:bCs/>
          <w:lang w:val="en-GB"/>
        </w:rPr>
        <w:t>Question 5.</w:t>
      </w:r>
      <w:r>
        <w:rPr>
          <w:b/>
          <w:bCs/>
          <w:lang w:val="en-GB"/>
        </w:rPr>
        <w:t>3</w:t>
      </w:r>
      <w:r w:rsidRPr="00FB3EC8">
        <w:rPr>
          <w:b/>
          <w:bCs/>
          <w:lang w:val="en-GB"/>
        </w:rPr>
        <w:t>-1:</w:t>
      </w:r>
      <w:r w:rsidRPr="00FB3EC8">
        <w:rPr>
          <w:lang w:val="en-GB"/>
        </w:rPr>
        <w:t xml:space="preserve"> </w:t>
      </w:r>
      <w:proofErr w:type="gramStart"/>
      <w:r w:rsidRPr="00FB3EC8">
        <w:rPr>
          <w:lang w:val="en-GB"/>
        </w:rPr>
        <w:t>Moderator</w:t>
      </w:r>
      <w:proofErr w:type="gramEnd"/>
      <w:r w:rsidRPr="00FB3EC8">
        <w:rPr>
          <w:lang w:val="en-GB"/>
        </w:rPr>
        <w:t xml:space="preserve"> ask companies view whether</w:t>
      </w:r>
      <w:r>
        <w:rPr>
          <w:lang w:val="en-GB"/>
        </w:rPr>
        <w:t>:</w:t>
      </w:r>
    </w:p>
    <w:p w14:paraId="2A224905" w14:textId="372C3020" w:rsidR="00546A12" w:rsidRDefault="00216F2B" w:rsidP="00216F2B">
      <w:pPr>
        <w:pStyle w:val="ListParagraph"/>
        <w:numPr>
          <w:ilvl w:val="0"/>
          <w:numId w:val="42"/>
        </w:numPr>
        <w:rPr>
          <w:lang w:val="en-GB"/>
        </w:rPr>
      </w:pPr>
      <w:r>
        <w:rPr>
          <w:lang w:val="en-GB"/>
        </w:rPr>
        <w:t>Adopt at TP to clarify that the last/latest DCI is determined based on the PDCCH</w:t>
      </w:r>
      <w:r w:rsidR="00546A12">
        <w:rPr>
          <w:lang w:val="en-GB"/>
        </w:rPr>
        <w:t xml:space="preserve"> MO indexing, as described in TP5.3-Av1</w:t>
      </w:r>
      <w:r w:rsidR="00B31714">
        <w:rPr>
          <w:lang w:val="en-GB"/>
        </w:rPr>
        <w:t xml:space="preserve"> below</w:t>
      </w:r>
    </w:p>
    <w:p w14:paraId="06D48930" w14:textId="63F8F22F" w:rsidR="00546A12" w:rsidRDefault="00546A12" w:rsidP="00216F2B">
      <w:pPr>
        <w:pStyle w:val="ListParagraph"/>
        <w:numPr>
          <w:ilvl w:val="0"/>
          <w:numId w:val="42"/>
        </w:numPr>
        <w:rPr>
          <w:lang w:val="en-GB"/>
        </w:rPr>
      </w:pPr>
      <w:r>
        <w:rPr>
          <w:lang w:val="en-GB"/>
        </w:rPr>
        <w:t>Adopt a TP to clarify that the last/latest DCI is determined based on the end of the PDCCH reception, as described in TP5.3-Bv1</w:t>
      </w:r>
      <w:r w:rsidR="00B31714">
        <w:rPr>
          <w:lang w:val="en-GB"/>
        </w:rPr>
        <w:t xml:space="preserve"> below</w:t>
      </w:r>
    </w:p>
    <w:p w14:paraId="120A0EA5" w14:textId="4C59AC4B" w:rsidR="00546A12" w:rsidRDefault="007500DF" w:rsidP="00216F2B">
      <w:pPr>
        <w:pStyle w:val="ListParagraph"/>
        <w:numPr>
          <w:ilvl w:val="0"/>
          <w:numId w:val="42"/>
        </w:numPr>
        <w:rPr>
          <w:lang w:val="en-GB"/>
        </w:rPr>
      </w:pPr>
      <w:r>
        <w:rPr>
          <w:lang w:val="en-GB"/>
        </w:rPr>
        <w:lastRenderedPageBreak/>
        <w:t>Deem the</w:t>
      </w:r>
      <w:r w:rsidR="00546A12">
        <w:rPr>
          <w:lang w:val="en-GB"/>
        </w:rPr>
        <w:t xml:space="preserve"> clarification </w:t>
      </w:r>
      <w:r>
        <w:rPr>
          <w:lang w:val="en-GB"/>
        </w:rPr>
        <w:t>as un</w:t>
      </w:r>
      <w:r w:rsidR="00546A12">
        <w:rPr>
          <w:lang w:val="en-GB"/>
        </w:rPr>
        <w:t>necessary as last DCI format is defined among the DCI formats associated to same measurement gap occasion</w:t>
      </w:r>
      <w:r w:rsidR="00601FBF">
        <w:rPr>
          <w:lang w:val="en-GB"/>
        </w:rPr>
        <w:t xml:space="preserve"> (preceding at least by 3ms or 5ms)</w:t>
      </w:r>
      <w:r w:rsidR="00546A12">
        <w:rPr>
          <w:lang w:val="en-GB"/>
        </w:rPr>
        <w:t>, and</w:t>
      </w:r>
      <w:r w:rsidR="00411A9D">
        <w:rPr>
          <w:lang w:val="en-GB"/>
        </w:rPr>
        <w:t xml:space="preserve"> </w:t>
      </w:r>
      <w:r w:rsidR="00546A12">
        <w:rPr>
          <w:lang w:val="en-GB"/>
        </w:rPr>
        <w:t>this association is determined based on end of the PDCCH reception.</w:t>
      </w:r>
      <w:r w:rsidR="00B31714">
        <w:rPr>
          <w:lang w:val="en-GB"/>
        </w:rPr>
        <w:t xml:space="preserve"> Also, based on earlier conclusion, within a PDCCH MO the field values should be consistent.</w:t>
      </w:r>
    </w:p>
    <w:p w14:paraId="0F893CA6" w14:textId="490BE83C" w:rsidR="00216F2B" w:rsidRDefault="00411A9D" w:rsidP="00546A12">
      <w:pPr>
        <w:rPr>
          <w:lang w:val="en-GB"/>
        </w:rPr>
      </w:pPr>
      <w:r>
        <w:rPr>
          <w:lang w:val="en-GB"/>
        </w:rPr>
        <w:t>Companies are also invited to provide comments/corrections to the ‘cover page’ description</w:t>
      </w:r>
      <w:r w:rsidR="005D33DE">
        <w:rPr>
          <w:lang w:val="en-GB"/>
        </w:rPr>
        <w:t xml:space="preserve"> and the proposed change</w:t>
      </w:r>
      <w:r w:rsidR="00B31714">
        <w:rPr>
          <w:lang w:val="en-GB"/>
        </w:rPr>
        <w:t>.</w:t>
      </w:r>
    </w:p>
    <w:tbl>
      <w:tblPr>
        <w:tblStyle w:val="TableGrid"/>
        <w:tblW w:w="0" w:type="auto"/>
        <w:tblLook w:val="04A0" w:firstRow="1" w:lastRow="0" w:firstColumn="1" w:lastColumn="0" w:noHBand="0" w:noVBand="1"/>
      </w:tblPr>
      <w:tblGrid>
        <w:gridCol w:w="2122"/>
        <w:gridCol w:w="7507"/>
      </w:tblGrid>
      <w:tr w:rsidR="00411A9D" w:rsidRPr="00FB3EC8" w14:paraId="593463B2" w14:textId="77777777" w:rsidTr="003133A0">
        <w:tc>
          <w:tcPr>
            <w:tcW w:w="2122" w:type="dxa"/>
            <w:shd w:val="clear" w:color="auto" w:fill="DEEAF6" w:themeFill="accent1" w:themeFillTint="33"/>
            <w:vAlign w:val="center"/>
          </w:tcPr>
          <w:p w14:paraId="2A7DDE47" w14:textId="77777777" w:rsidR="00411A9D" w:rsidRPr="00FB3EC8" w:rsidRDefault="00411A9D" w:rsidP="003133A0">
            <w:pPr>
              <w:jc w:val="center"/>
              <w:rPr>
                <w:b/>
                <w:bCs/>
                <w:lang w:val="en-GB"/>
              </w:rPr>
            </w:pPr>
            <w:r w:rsidRPr="00FB3EC8">
              <w:rPr>
                <w:b/>
                <w:bCs/>
                <w:lang w:val="en-GB"/>
              </w:rPr>
              <w:t>Company</w:t>
            </w:r>
          </w:p>
        </w:tc>
        <w:tc>
          <w:tcPr>
            <w:tcW w:w="7507" w:type="dxa"/>
            <w:shd w:val="clear" w:color="auto" w:fill="DEEAF6" w:themeFill="accent1" w:themeFillTint="33"/>
            <w:vAlign w:val="center"/>
          </w:tcPr>
          <w:p w14:paraId="39C517F2" w14:textId="77777777" w:rsidR="00411A9D" w:rsidRPr="00FB3EC8" w:rsidRDefault="00411A9D" w:rsidP="003133A0">
            <w:pPr>
              <w:jc w:val="center"/>
              <w:rPr>
                <w:b/>
                <w:bCs/>
                <w:lang w:val="en-GB"/>
              </w:rPr>
            </w:pPr>
            <w:r w:rsidRPr="00FB3EC8">
              <w:rPr>
                <w:b/>
                <w:bCs/>
                <w:lang w:val="en-GB"/>
              </w:rPr>
              <w:t>Answers/Comments</w:t>
            </w:r>
          </w:p>
        </w:tc>
      </w:tr>
      <w:tr w:rsidR="00411A9D" w:rsidRPr="00FB3EC8" w14:paraId="06D95665" w14:textId="77777777" w:rsidTr="003133A0">
        <w:tc>
          <w:tcPr>
            <w:tcW w:w="2122" w:type="dxa"/>
          </w:tcPr>
          <w:p w14:paraId="49E19A20" w14:textId="12AFD5F9" w:rsidR="00411A9D" w:rsidRPr="00FB3EC8" w:rsidRDefault="00A35967" w:rsidP="003133A0">
            <w:pPr>
              <w:rPr>
                <w:lang w:val="en-GB"/>
              </w:rPr>
            </w:pPr>
            <w:r>
              <w:rPr>
                <w:lang w:val="en-GB"/>
              </w:rPr>
              <w:t>Qualcomm</w:t>
            </w:r>
          </w:p>
        </w:tc>
        <w:tc>
          <w:tcPr>
            <w:tcW w:w="7507" w:type="dxa"/>
          </w:tcPr>
          <w:p w14:paraId="6EE29E21" w14:textId="138FD6AB" w:rsidR="00411A9D" w:rsidRPr="00FB3EC8" w:rsidRDefault="00A35967" w:rsidP="003133A0">
            <w:pPr>
              <w:rPr>
                <w:lang w:val="en-GB"/>
              </w:rPr>
            </w:pPr>
            <w:r>
              <w:rPr>
                <w:lang w:val="en-GB"/>
              </w:rPr>
              <w:t>Either option A) or option B) is fine</w:t>
            </w:r>
            <w:r w:rsidR="0093520E">
              <w:rPr>
                <w:lang w:val="en-GB"/>
              </w:rPr>
              <w:t xml:space="preserve">, but in option A) PMO index needs to </w:t>
            </w:r>
            <w:proofErr w:type="gramStart"/>
            <w:r w:rsidR="0093520E">
              <w:rPr>
                <w:lang w:val="en-GB"/>
              </w:rPr>
              <w:t>defined</w:t>
            </w:r>
            <w:proofErr w:type="gramEnd"/>
            <w:r w:rsidR="00222967">
              <w:rPr>
                <w:lang w:val="en-GB"/>
              </w:rPr>
              <w:t xml:space="preserve"> first</w:t>
            </w:r>
            <w:r w:rsidR="0093520E">
              <w:rPr>
                <w:lang w:val="en-GB"/>
              </w:rPr>
              <w:t xml:space="preserve"> or referred to existing spec text for the definition</w:t>
            </w:r>
            <w:r>
              <w:rPr>
                <w:lang w:val="en-GB"/>
              </w:rPr>
              <w:t>. We highly prefer a clear definition of last DCI to avoid confusion during implementation.</w:t>
            </w:r>
          </w:p>
        </w:tc>
      </w:tr>
      <w:tr w:rsidR="00307F98" w:rsidRPr="00FB3EC8" w14:paraId="60D42194" w14:textId="77777777" w:rsidTr="003133A0">
        <w:tc>
          <w:tcPr>
            <w:tcW w:w="2122" w:type="dxa"/>
          </w:tcPr>
          <w:p w14:paraId="5AD424A6" w14:textId="60DFFA2C" w:rsidR="00307F98" w:rsidRPr="00FB3EC8" w:rsidRDefault="00307F98" w:rsidP="00307F98">
            <w:pPr>
              <w:rPr>
                <w:lang w:val="en-GB"/>
              </w:rPr>
            </w:pPr>
            <w:r>
              <w:rPr>
                <w:lang w:val="en-GB"/>
              </w:rPr>
              <w:t>Samsung</w:t>
            </w:r>
          </w:p>
        </w:tc>
        <w:tc>
          <w:tcPr>
            <w:tcW w:w="7507" w:type="dxa"/>
          </w:tcPr>
          <w:p w14:paraId="0B8D5AD4" w14:textId="77777777" w:rsidR="00307F98" w:rsidRDefault="00307F98" w:rsidP="00307F98">
            <w:pPr>
              <w:rPr>
                <w:lang w:val="en-GB"/>
              </w:rPr>
            </w:pPr>
            <w:r>
              <w:rPr>
                <w:lang w:val="en-GB"/>
              </w:rPr>
              <w:t>Option C.</w:t>
            </w:r>
          </w:p>
          <w:p w14:paraId="178EEAD8" w14:textId="48E23F9F" w:rsidR="00307F98" w:rsidRPr="00FB3EC8" w:rsidRDefault="00307F98" w:rsidP="00307F98">
            <w:pPr>
              <w:rPr>
                <w:lang w:val="en-GB"/>
              </w:rPr>
            </w:pPr>
            <w:r>
              <w:rPr>
                <w:lang w:val="en-GB"/>
              </w:rPr>
              <w:t xml:space="preserve">The term “last DCI format” is clear in the specification and has been used in several clauses from several past releases. There is no need for clarifications (and, if any, CRs for past releases for various clauses would also be needed). </w:t>
            </w:r>
          </w:p>
        </w:tc>
      </w:tr>
      <w:tr w:rsidR="00D4436C" w:rsidRPr="00FB3EC8" w14:paraId="3CD3F8A7" w14:textId="77777777" w:rsidTr="003133A0">
        <w:tc>
          <w:tcPr>
            <w:tcW w:w="2122" w:type="dxa"/>
          </w:tcPr>
          <w:p w14:paraId="4B200ABF" w14:textId="5D51FFFD" w:rsidR="00D4436C" w:rsidRPr="00FB3EC8" w:rsidRDefault="00D4436C" w:rsidP="00D4436C">
            <w:pPr>
              <w:rPr>
                <w:lang w:val="en-GB"/>
              </w:rPr>
            </w:pPr>
            <w:r>
              <w:rPr>
                <w:rFonts w:hint="eastAsia"/>
                <w:lang w:val="en-GB"/>
              </w:rPr>
              <w:t>v</w:t>
            </w:r>
            <w:r>
              <w:rPr>
                <w:lang w:val="en-GB"/>
              </w:rPr>
              <w:t>ivo</w:t>
            </w:r>
          </w:p>
        </w:tc>
        <w:tc>
          <w:tcPr>
            <w:tcW w:w="7507" w:type="dxa"/>
          </w:tcPr>
          <w:p w14:paraId="274929C3" w14:textId="2DD68266" w:rsidR="00D4436C" w:rsidRPr="00FB3EC8" w:rsidRDefault="00D4436C" w:rsidP="00D4436C">
            <w:pPr>
              <w:rPr>
                <w:lang w:val="en-GB"/>
              </w:rPr>
            </w:pPr>
            <w:r>
              <w:rPr>
                <w:lang w:val="en-GB"/>
              </w:rPr>
              <w:t>Support option A.</w:t>
            </w:r>
          </w:p>
        </w:tc>
      </w:tr>
      <w:tr w:rsidR="00124617" w:rsidRPr="00FB3EC8" w14:paraId="1618F1DD" w14:textId="77777777" w:rsidTr="003133A0">
        <w:tc>
          <w:tcPr>
            <w:tcW w:w="2122" w:type="dxa"/>
          </w:tcPr>
          <w:p w14:paraId="39D887BD" w14:textId="4C1596EE" w:rsidR="00124617" w:rsidRDefault="00124617" w:rsidP="00124617">
            <w:pPr>
              <w:rPr>
                <w:lang w:val="en-GB"/>
              </w:rPr>
            </w:pPr>
            <w:r>
              <w:rPr>
                <w:rFonts w:hint="eastAsia"/>
                <w:lang w:val="en-GB"/>
              </w:rPr>
              <w:t>O</w:t>
            </w:r>
            <w:r>
              <w:rPr>
                <w:lang w:val="en-GB"/>
              </w:rPr>
              <w:t>PPO</w:t>
            </w:r>
          </w:p>
        </w:tc>
        <w:tc>
          <w:tcPr>
            <w:tcW w:w="7507" w:type="dxa"/>
          </w:tcPr>
          <w:p w14:paraId="42DC3CE5" w14:textId="734BF76F" w:rsidR="00124617" w:rsidRDefault="00124617" w:rsidP="00124617">
            <w:pPr>
              <w:rPr>
                <w:lang w:val="en-GB"/>
              </w:rPr>
            </w:pPr>
            <w:r>
              <w:rPr>
                <w:lang w:val="en-GB"/>
              </w:rPr>
              <w:t>If something needs to be clarified, we prefer Alt A) for unified design in TS 38.213.</w:t>
            </w:r>
          </w:p>
        </w:tc>
      </w:tr>
      <w:tr w:rsidR="00E93A73" w:rsidRPr="00FB3EC8" w14:paraId="15CF72E7" w14:textId="77777777" w:rsidTr="003133A0">
        <w:tc>
          <w:tcPr>
            <w:tcW w:w="2122" w:type="dxa"/>
          </w:tcPr>
          <w:p w14:paraId="363FB7F9" w14:textId="13A447E4" w:rsidR="00E93A73" w:rsidRDefault="00E93A73" w:rsidP="00E93A73">
            <w:pPr>
              <w:rPr>
                <w:lang w:val="en-GB"/>
              </w:rPr>
            </w:pPr>
            <w:r>
              <w:rPr>
                <w:rFonts w:hint="eastAsia"/>
                <w:lang w:val="en-GB"/>
              </w:rPr>
              <w:t>Z</w:t>
            </w:r>
            <w:r>
              <w:rPr>
                <w:lang w:val="en-GB"/>
              </w:rPr>
              <w:t>TE, Sanechips</w:t>
            </w:r>
          </w:p>
        </w:tc>
        <w:tc>
          <w:tcPr>
            <w:tcW w:w="7507" w:type="dxa"/>
          </w:tcPr>
          <w:p w14:paraId="45818B72" w14:textId="2066C4E1" w:rsidR="00E93A73" w:rsidRDefault="00E93A73" w:rsidP="00E93A73">
            <w:pPr>
              <w:rPr>
                <w:lang w:val="en-GB"/>
              </w:rPr>
            </w:pPr>
            <w:r>
              <w:rPr>
                <w:rFonts w:hint="eastAsia"/>
                <w:lang w:val="en-GB"/>
              </w:rPr>
              <w:t>W</w:t>
            </w:r>
            <w:r>
              <w:rPr>
                <w:lang w:val="en-GB"/>
              </w:rPr>
              <w:t xml:space="preserve">e prefer C). </w:t>
            </w:r>
            <w:proofErr w:type="gramStart"/>
            <w:r>
              <w:rPr>
                <w:lang w:val="en-GB"/>
              </w:rPr>
              <w:t>It is clear that the</w:t>
            </w:r>
            <w:proofErr w:type="gramEnd"/>
            <w:r>
              <w:rPr>
                <w:lang w:val="en-GB"/>
              </w:rPr>
              <w:t xml:space="preserve"> last DCI can be obtained through the time location configured by the MG and processing time (3ms or 5ms).</w:t>
            </w:r>
          </w:p>
        </w:tc>
      </w:tr>
      <w:tr w:rsidR="00BB4444" w:rsidRPr="00FB3EC8" w14:paraId="485C55AA" w14:textId="77777777" w:rsidTr="003133A0">
        <w:tc>
          <w:tcPr>
            <w:tcW w:w="2122" w:type="dxa"/>
          </w:tcPr>
          <w:p w14:paraId="5284E256" w14:textId="6290BD20" w:rsidR="00BB4444" w:rsidRDefault="00BB4444" w:rsidP="00E93A73">
            <w:pPr>
              <w:rPr>
                <w:lang w:val="en-GB"/>
              </w:rPr>
            </w:pPr>
            <w:r>
              <w:rPr>
                <w:rFonts w:hint="eastAsia"/>
                <w:lang w:val="en-GB"/>
              </w:rPr>
              <w:t>DOCOMO</w:t>
            </w:r>
          </w:p>
        </w:tc>
        <w:tc>
          <w:tcPr>
            <w:tcW w:w="7507" w:type="dxa"/>
          </w:tcPr>
          <w:p w14:paraId="4EEBD522" w14:textId="39533F4D" w:rsidR="00BB4444" w:rsidRPr="00647E23" w:rsidRDefault="00647E23" w:rsidP="00E93A73">
            <w:pPr>
              <w:rPr>
                <w:lang w:val="en-GB"/>
              </w:rPr>
            </w:pPr>
            <w:r>
              <w:rPr>
                <w:rFonts w:hint="eastAsia"/>
                <w:lang w:val="en-GB"/>
              </w:rPr>
              <w:t xml:space="preserve">In our understanding, the motivation of </w:t>
            </w:r>
            <w:r>
              <w:rPr>
                <w:lang w:val="en-GB"/>
              </w:rPr>
              <w:t>“</w:t>
            </w:r>
            <w:r>
              <w:rPr>
                <w:rFonts w:hint="eastAsia"/>
                <w:lang w:val="en-GB"/>
              </w:rPr>
              <w:t>follow the last DCI format</w:t>
            </w:r>
            <w:r>
              <w:rPr>
                <w:lang w:val="en-GB"/>
              </w:rPr>
              <w:t>”</w:t>
            </w:r>
            <w:r>
              <w:rPr>
                <w:rFonts w:hint="eastAsia"/>
                <w:lang w:val="en-GB"/>
              </w:rPr>
              <w:t xml:space="preserve"> is to allow gNB sending a later decision which is different from the earlier decision. From this </w:t>
            </w:r>
            <w:r>
              <w:rPr>
                <w:lang w:val="en-GB"/>
              </w:rPr>
              <w:t>perspective</w:t>
            </w:r>
            <w:r>
              <w:rPr>
                <w:rFonts w:hint="eastAsia"/>
                <w:lang w:val="en-GB"/>
              </w:rPr>
              <w:t xml:space="preserve">, we think the most </w:t>
            </w:r>
            <w:r>
              <w:rPr>
                <w:lang w:val="en-GB"/>
              </w:rPr>
              <w:t>straightforward</w:t>
            </w:r>
            <w:r>
              <w:rPr>
                <w:rFonts w:hint="eastAsia"/>
                <w:lang w:val="en-GB"/>
              </w:rPr>
              <w:t xml:space="preserve"> way is to determine last DCI format based on PDCCH starting time, </w:t>
            </w:r>
            <w:r>
              <w:rPr>
                <w:lang w:val="en-GB"/>
              </w:rPr>
              <w:t>because</w:t>
            </w:r>
            <w:r>
              <w:rPr>
                <w:rFonts w:hint="eastAsia"/>
                <w:lang w:val="en-GB"/>
              </w:rPr>
              <w:t xml:space="preserve"> the latest starting PDCCH is the latest decision by gNB.</w:t>
            </w:r>
          </w:p>
        </w:tc>
      </w:tr>
      <w:tr w:rsidR="00F740E2" w:rsidRPr="00FB3EC8" w14:paraId="7DBB3010" w14:textId="77777777" w:rsidTr="003133A0">
        <w:tc>
          <w:tcPr>
            <w:tcW w:w="2122" w:type="dxa"/>
          </w:tcPr>
          <w:p w14:paraId="430AB303" w14:textId="2A25760E" w:rsidR="00F740E2" w:rsidRDefault="00F740E2" w:rsidP="00E93A73">
            <w:pPr>
              <w:rPr>
                <w:lang w:val="en-GB"/>
              </w:rPr>
            </w:pPr>
            <w:r>
              <w:rPr>
                <w:lang w:val="en-GB"/>
              </w:rPr>
              <w:t>Moderator</w:t>
            </w:r>
          </w:p>
        </w:tc>
        <w:tc>
          <w:tcPr>
            <w:tcW w:w="7507" w:type="dxa"/>
          </w:tcPr>
          <w:p w14:paraId="6DBDE708" w14:textId="6F49C6B3" w:rsidR="00F740E2" w:rsidRDefault="00C35534" w:rsidP="00E93A73">
            <w:pPr>
              <w:rPr>
                <w:lang w:val="en-GB"/>
              </w:rPr>
            </w:pPr>
            <w:proofErr w:type="gramStart"/>
            <w:r>
              <w:rPr>
                <w:lang w:val="en-GB"/>
              </w:rPr>
              <w:t>Also</w:t>
            </w:r>
            <w:proofErr w:type="gramEnd"/>
            <w:r>
              <w:rPr>
                <w:lang w:val="en-GB"/>
              </w:rPr>
              <w:t xml:space="preserve"> for this issue t</w:t>
            </w:r>
            <w:r w:rsidR="00F740E2">
              <w:rPr>
                <w:lang w:val="en-GB"/>
              </w:rPr>
              <w:t xml:space="preserve">he views are </w:t>
            </w:r>
            <w:r w:rsidR="00A42112">
              <w:rPr>
                <w:lang w:val="en-GB"/>
              </w:rPr>
              <w:t xml:space="preserve">similarly </w:t>
            </w:r>
            <w:r w:rsidR="00F740E2">
              <w:rPr>
                <w:lang w:val="en-GB"/>
              </w:rPr>
              <w:t>split</w:t>
            </w:r>
            <w:r w:rsidR="00A32BEB">
              <w:rPr>
                <w:lang w:val="en-GB"/>
              </w:rPr>
              <w:t xml:space="preserve">. </w:t>
            </w:r>
            <w:r>
              <w:rPr>
                <w:lang w:val="en-GB"/>
              </w:rPr>
              <w:t>While some companies see the merit, other companies consider that no clarification is needed.</w:t>
            </w:r>
          </w:p>
          <w:p w14:paraId="47DA7D8B" w14:textId="391A7705" w:rsidR="00AD5E42" w:rsidRDefault="00A32BEB" w:rsidP="00E93A73">
            <w:pPr>
              <w:rPr>
                <w:lang w:val="en-GB"/>
              </w:rPr>
            </w:pPr>
            <w:r>
              <w:rPr>
                <w:lang w:val="en-GB"/>
              </w:rPr>
              <w:t>Below moderator has prepared an update of TP5.3-Av2 with alternative wording</w:t>
            </w:r>
            <w:r w:rsidR="00AD5E42">
              <w:rPr>
                <w:lang w:val="en-GB"/>
              </w:rPr>
              <w:t xml:space="preserve">, with referring </w:t>
            </w:r>
            <w:r>
              <w:rPr>
                <w:lang w:val="en-GB"/>
              </w:rPr>
              <w:t>to Section 9</w:t>
            </w:r>
            <w:r w:rsidR="00D82B08">
              <w:rPr>
                <w:lang w:val="en-GB"/>
              </w:rPr>
              <w:t xml:space="preserve"> in attempt to clarify which of the associated DCIs is considered last</w:t>
            </w:r>
            <w:r w:rsidR="0093111E">
              <w:rPr>
                <w:lang w:val="en-GB"/>
              </w:rPr>
              <w:t>.</w:t>
            </w:r>
            <w:r>
              <w:rPr>
                <w:lang w:val="en-GB"/>
              </w:rPr>
              <w:t xml:space="preserve"> </w:t>
            </w:r>
            <w:r w:rsidR="00D82B08">
              <w:rPr>
                <w:lang w:val="en-GB"/>
              </w:rPr>
              <w:t xml:space="preserve">Also aligned with the above discussion by removing the word ‘last’. </w:t>
            </w:r>
            <w:r w:rsidR="002A2167">
              <w:rPr>
                <w:lang w:val="en-GB"/>
              </w:rPr>
              <w:t>No update to the “cover page”.</w:t>
            </w:r>
            <w:r w:rsidR="00C35534">
              <w:rPr>
                <w:lang w:val="en-GB"/>
              </w:rPr>
              <w:t xml:space="preserve"> </w:t>
            </w:r>
          </w:p>
          <w:p w14:paraId="70521CCC" w14:textId="14542371" w:rsidR="00A32BEB" w:rsidRDefault="00D82B08" w:rsidP="00E93A73">
            <w:pPr>
              <w:rPr>
                <w:lang w:val="en-GB"/>
              </w:rPr>
            </w:pPr>
            <w:r>
              <w:rPr>
                <w:lang w:val="en-GB"/>
              </w:rPr>
              <w:t xml:space="preserve">As this case seems more relevant for the implementation, moderator suggest </w:t>
            </w:r>
            <w:proofErr w:type="gramStart"/>
            <w:r>
              <w:rPr>
                <w:lang w:val="en-GB"/>
              </w:rPr>
              <w:t>to have</w:t>
            </w:r>
            <w:proofErr w:type="gramEnd"/>
            <w:r>
              <w:rPr>
                <w:lang w:val="en-GB"/>
              </w:rPr>
              <w:t xml:space="preserve"> </w:t>
            </w:r>
            <w:r w:rsidR="00AD5E42">
              <w:rPr>
                <w:lang w:val="en-GB"/>
              </w:rPr>
              <w:t xml:space="preserve">a brief discussion online if this approach would be acceptable. </w:t>
            </w:r>
            <w:r w:rsidR="00C35534">
              <w:rPr>
                <w:lang w:val="en-GB"/>
              </w:rPr>
              <w:t xml:space="preserve"> </w:t>
            </w:r>
          </w:p>
          <w:p w14:paraId="3C7A6315" w14:textId="77777777" w:rsidR="00F740E2" w:rsidRDefault="00F740E2" w:rsidP="00E93A73">
            <w:pPr>
              <w:rPr>
                <w:lang w:val="en-GB"/>
              </w:rPr>
            </w:pPr>
          </w:p>
          <w:p w14:paraId="5B18B63D" w14:textId="5E361D1A" w:rsidR="00F740E2" w:rsidRDefault="00F740E2" w:rsidP="00F740E2">
            <w:pPr>
              <w:rPr>
                <w:b/>
                <w:bCs/>
                <w:lang w:val="en-GB"/>
              </w:rPr>
            </w:pPr>
            <w:r w:rsidRPr="005D33DE">
              <w:rPr>
                <w:b/>
                <w:bCs/>
                <w:lang w:val="en-GB"/>
              </w:rPr>
              <w:t>TP5.3-Av</w:t>
            </w:r>
            <w:r>
              <w:rPr>
                <w:b/>
                <w:bCs/>
                <w:lang w:val="en-GB"/>
              </w:rPr>
              <w:t>2</w:t>
            </w:r>
            <w:r w:rsidRPr="005D33DE">
              <w:rPr>
                <w:b/>
                <w:bCs/>
                <w:lang w:val="en-GB"/>
              </w:rPr>
              <w:t>:</w:t>
            </w:r>
          </w:p>
          <w:tbl>
            <w:tblPr>
              <w:tblStyle w:val="TableGrid"/>
              <w:tblW w:w="0" w:type="auto"/>
              <w:tblLook w:val="04A0" w:firstRow="1" w:lastRow="0" w:firstColumn="1" w:lastColumn="0" w:noHBand="0" w:noVBand="1"/>
            </w:tblPr>
            <w:tblGrid>
              <w:gridCol w:w="7281"/>
            </w:tblGrid>
            <w:tr w:rsidR="00A32BEB" w14:paraId="7B355297" w14:textId="77777777" w:rsidTr="00A42112">
              <w:tc>
                <w:tcPr>
                  <w:tcW w:w="7281" w:type="dxa"/>
                </w:tcPr>
                <w:p w14:paraId="2F0B5405" w14:textId="77777777" w:rsidR="00A32BEB" w:rsidRPr="00FB3EC8" w:rsidRDefault="00A32BEB" w:rsidP="00A32BEB">
                  <w:pPr>
                    <w:spacing w:before="120" w:after="120"/>
                    <w:rPr>
                      <w:lang w:val="en-GB"/>
                    </w:rPr>
                  </w:pPr>
                  <w:r w:rsidRPr="00FB3EC8">
                    <w:rPr>
                      <w:b/>
                      <w:lang w:val="en-GB"/>
                    </w:rPr>
                    <w:t>Change reason:</w:t>
                  </w:r>
                  <w:r w:rsidRPr="00FB3EC8">
                    <w:rPr>
                      <w:lang w:val="en-GB"/>
                    </w:rPr>
                    <w:t xml:space="preserve"> </w:t>
                  </w:r>
                  <w:r>
                    <w:rPr>
                      <w:lang w:val="en-GB"/>
                    </w:rPr>
                    <w:t xml:space="preserve">The definition of the last DCI format determining the applied measurement gap cancellation field for “Option 2” for the value “0” interpretation is not clear. </w:t>
                  </w:r>
                </w:p>
                <w:p w14:paraId="60A31FFA" w14:textId="77777777" w:rsidR="00A32BEB" w:rsidRPr="00FB3EC8" w:rsidRDefault="00A32BEB" w:rsidP="00A32BEB">
                  <w:pPr>
                    <w:spacing w:before="120" w:after="120"/>
                    <w:rPr>
                      <w:lang w:val="en-GB"/>
                    </w:rPr>
                  </w:pPr>
                  <w:r w:rsidRPr="00FB3EC8">
                    <w:rPr>
                      <w:b/>
                      <w:lang w:val="en-GB"/>
                    </w:rPr>
                    <w:t>Change summary:</w:t>
                  </w:r>
                  <w:r w:rsidRPr="00FB3EC8">
                    <w:rPr>
                      <w:lang w:val="en-GB"/>
                    </w:rPr>
                    <w:t xml:space="preserve"> </w:t>
                  </w:r>
                  <w:r>
                    <w:rPr>
                      <w:lang w:val="en-GB"/>
                    </w:rPr>
                    <w:t>Modify the text to determine the applied field based on the PDCCH monitoring occasion of the DCI format carrying the indication</w:t>
                  </w:r>
                  <w:r w:rsidRPr="00FB3EC8">
                    <w:rPr>
                      <w:lang w:val="en-GB"/>
                    </w:rPr>
                    <w:t xml:space="preserve">. </w:t>
                  </w:r>
                </w:p>
                <w:p w14:paraId="704DFED0" w14:textId="55AC1F46" w:rsidR="00A32BEB" w:rsidRDefault="00A32BEB" w:rsidP="00A32BEB">
                  <w:pPr>
                    <w:rPr>
                      <w:lang w:val="en-GB"/>
                    </w:rPr>
                  </w:pPr>
                  <w:r w:rsidRPr="00FB3EC8">
                    <w:rPr>
                      <w:b/>
                      <w:lang w:val="en-GB"/>
                    </w:rPr>
                    <w:lastRenderedPageBreak/>
                    <w:t>Consequence if not approved:</w:t>
                  </w:r>
                  <w:r w:rsidRPr="00FB3EC8">
                    <w:rPr>
                      <w:lang w:val="en-GB"/>
                    </w:rPr>
                    <w:t xml:space="preserve"> </w:t>
                  </w:r>
                  <w:r>
                    <w:rPr>
                      <w:lang w:val="en-GB"/>
                    </w:rPr>
                    <w:t xml:space="preserve">When multiple DCI formats are received in close PDCCH monitoring occasions, there is a risk of different interpretation of the applied field resulting inconsistent behaviour among UEs. </w:t>
                  </w:r>
                </w:p>
              </w:tc>
            </w:tr>
            <w:tr w:rsidR="00A32BEB" w14:paraId="7EE4FA5E" w14:textId="77777777" w:rsidTr="00A42112">
              <w:tc>
                <w:tcPr>
                  <w:tcW w:w="7281" w:type="dxa"/>
                </w:tcPr>
                <w:p w14:paraId="716635FF" w14:textId="77777777" w:rsidR="00A32BEB" w:rsidRPr="00864FDA" w:rsidRDefault="00A32BEB" w:rsidP="00A32BEB">
                  <w:pPr>
                    <w:keepNext/>
                    <w:keepLines/>
                    <w:spacing w:before="180" w:after="180"/>
                    <w:outlineLvl w:val="1"/>
                    <w:rPr>
                      <w:rFonts w:ascii="Arial" w:eastAsia="SimSun" w:hAnsi="Arial" w:cs="Times New Roman"/>
                      <w:sz w:val="32"/>
                      <w:szCs w:val="20"/>
                      <w:lang w:val="en-GB"/>
                    </w:rPr>
                  </w:pPr>
                  <w:r w:rsidRPr="00864FDA">
                    <w:rPr>
                      <w:rFonts w:ascii="Arial" w:eastAsia="SimSun" w:hAnsi="Arial" w:cs="Times New Roman"/>
                      <w:sz w:val="32"/>
                      <w:szCs w:val="20"/>
                      <w:lang w:val="en-GB"/>
                    </w:rPr>
                    <w:lastRenderedPageBreak/>
                    <w:t>10.6</w:t>
                  </w:r>
                  <w:r w:rsidRPr="00864FDA">
                    <w:rPr>
                      <w:rFonts w:ascii="Arial" w:eastAsia="SimSun" w:hAnsi="Arial" w:cs="Times New Roman"/>
                      <w:sz w:val="32"/>
                      <w:szCs w:val="20"/>
                      <w:lang w:val="en-GB"/>
                    </w:rPr>
                    <w:tab/>
                    <w:t xml:space="preserve">Indication for cancelation of RRM measurement gaps/restrictions </w:t>
                  </w:r>
                </w:p>
                <w:p w14:paraId="793270F1" w14:textId="77777777" w:rsidR="00A32BEB" w:rsidRPr="005D33DE" w:rsidRDefault="00A32BEB" w:rsidP="00A32BEB">
                  <w:pPr>
                    <w:spacing w:before="120" w:after="120"/>
                    <w:jc w:val="center"/>
                    <w:rPr>
                      <w:rFonts w:ascii="Times New Roman" w:hAnsi="Times New Roman" w:cs="Times New Roman"/>
                      <w:color w:val="FF0000"/>
                      <w:sz w:val="20"/>
                      <w:szCs w:val="20"/>
                      <w:lang w:val="en-GB"/>
                    </w:rPr>
                  </w:pPr>
                  <w:r w:rsidRPr="005D33DE">
                    <w:rPr>
                      <w:rFonts w:ascii="Times New Roman" w:hAnsi="Times New Roman" w:cs="Times New Roman"/>
                      <w:color w:val="FF0000"/>
                      <w:sz w:val="20"/>
                      <w:szCs w:val="20"/>
                      <w:lang w:val="en-GB"/>
                    </w:rPr>
                    <w:t>&lt; Unchanged parts are omitted &gt;</w:t>
                  </w:r>
                </w:p>
                <w:p w14:paraId="1F23D0C1" w14:textId="3DEE31F9" w:rsidR="00A32BEB" w:rsidRPr="00864FDA" w:rsidRDefault="00A32BEB" w:rsidP="00A32BEB">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w:t>
                  </w:r>
                  <w:r w:rsidRPr="00D82B08">
                    <w:rPr>
                      <w:rFonts w:ascii="Times New Roman" w:eastAsia="SimSun" w:hAnsi="Times New Roman" w:cs="Times New Roman"/>
                      <w:strike/>
                      <w:color w:val="FF0000"/>
                      <w:sz w:val="20"/>
                      <w:szCs w:val="20"/>
                      <w:lang w:val="en-GB"/>
                    </w:rPr>
                    <w:t>last</w:t>
                  </w:r>
                  <w:r w:rsidRPr="00864FDA">
                    <w:rPr>
                      <w:rFonts w:ascii="Times New Roman" w:eastAsia="SimSun" w:hAnsi="Times New Roman" w:cs="Times New Roman"/>
                      <w:sz w:val="20"/>
                      <w:szCs w:val="20"/>
                      <w:lang w:val="en-GB"/>
                    </w:rPr>
                    <w:t xml:space="preserve"> DCI format</w:t>
                  </w:r>
                  <w:r w:rsidRPr="00A32BEB">
                    <w:rPr>
                      <w:rFonts w:ascii="Times New Roman" w:hAnsi="Times New Roman" w:cs="Times New Roman"/>
                      <w:color w:val="FF0000"/>
                      <w:sz w:val="20"/>
                      <w:szCs w:val="20"/>
                      <w:lang w:val="en-GB"/>
                    </w:rPr>
                    <w:t xml:space="preserve"> received in the PDCCH monitoring occasion with highest index</w:t>
                  </w:r>
                  <w:r>
                    <w:rPr>
                      <w:rFonts w:ascii="Times New Roman" w:hAnsi="Times New Roman" w:cs="Times New Roman"/>
                      <w:color w:val="FF0000"/>
                      <w:sz w:val="20"/>
                      <w:szCs w:val="20"/>
                      <w:lang w:val="en-GB"/>
                    </w:rPr>
                    <w:t>, where</w:t>
                  </w:r>
                  <w:r w:rsidRPr="00A32BEB">
                    <w:rPr>
                      <w:sz w:val="20"/>
                      <w:szCs w:val="20"/>
                    </w:rPr>
                    <w:t xml:space="preserve"> </w:t>
                  </w:r>
                  <w:r w:rsidRPr="00A32BEB">
                    <w:rPr>
                      <w:rFonts w:ascii="Times New Roman" w:hAnsi="Times New Roman" w:cs="Times New Roman"/>
                      <w:color w:val="FF0000"/>
                      <w:sz w:val="20"/>
                      <w:szCs w:val="20"/>
                      <w:lang w:val="en-GB"/>
                    </w:rPr>
                    <w:t>index</w:t>
                  </w:r>
                  <w:r w:rsidR="002A2167">
                    <w:rPr>
                      <w:rFonts w:ascii="Times New Roman" w:hAnsi="Times New Roman" w:cs="Times New Roman"/>
                      <w:color w:val="FF0000"/>
                      <w:sz w:val="20"/>
                      <w:szCs w:val="20"/>
                      <w:lang w:val="en-GB"/>
                    </w:rPr>
                    <w:t>ing</w:t>
                  </w:r>
                  <w:r w:rsidRPr="00A32BEB">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lang w:val="en-GB"/>
                    </w:rPr>
                    <w:t>is determined in Section 9</w:t>
                  </w:r>
                  <w:r w:rsidRPr="00A32BEB">
                    <w:rPr>
                      <w:rFonts w:ascii="Times New Roman" w:eastAsia="SimSun" w:hAnsi="Times New Roman" w:cs="Times New Roman"/>
                      <w:strike/>
                      <w:color w:val="FF0000"/>
                      <w:sz w:val="20"/>
                      <w:szCs w:val="20"/>
                      <w:lang w:val="en-GB"/>
                    </w:rPr>
                    <w:t xml:space="preserve"> </w:t>
                  </w:r>
                  <w:r w:rsidRPr="00864FDA">
                    <w:rPr>
                      <w:rFonts w:ascii="Times New Roman" w:eastAsia="SimSun" w:hAnsi="Times New Roman" w:cs="Times New Roman"/>
                      <w:strike/>
                      <w:color w:val="FF0000"/>
                      <w:sz w:val="20"/>
                      <w:szCs w:val="20"/>
                      <w:lang w:val="en-GB"/>
                    </w:rPr>
                    <w:t>from the more than one DCI formats</w:t>
                  </w:r>
                  <w:r w:rsidRPr="00864FDA">
                    <w:rPr>
                      <w:rFonts w:ascii="Times New Roman" w:eastAsia="SimSun" w:hAnsi="Times New Roman" w:cs="Times New Roman"/>
                      <w:sz w:val="20"/>
                      <w:szCs w:val="20"/>
                      <w:lang w:val="en-GB"/>
                    </w:rPr>
                    <w:t>.</w:t>
                  </w:r>
                </w:p>
                <w:p w14:paraId="3ADB01E8" w14:textId="0550D1D9" w:rsidR="00A32BEB" w:rsidRPr="00A32BEB" w:rsidRDefault="00A32BEB" w:rsidP="00A32BEB">
                  <w:pPr>
                    <w:spacing w:after="180"/>
                    <w:jc w:val="center"/>
                    <w:rPr>
                      <w:rFonts w:ascii="Times New Roman" w:eastAsia="SimSun" w:hAnsi="Times New Roman" w:cs="Times New Roman"/>
                      <w:sz w:val="20"/>
                      <w:szCs w:val="20"/>
                      <w:lang w:val="en-GB"/>
                    </w:rPr>
                  </w:pPr>
                  <w:r w:rsidRPr="005D33DE">
                    <w:rPr>
                      <w:rFonts w:ascii="Times New Roman" w:hAnsi="Times New Roman" w:cs="Times New Roman"/>
                      <w:color w:val="FF0000"/>
                      <w:sz w:val="20"/>
                      <w:szCs w:val="20"/>
                      <w:lang w:val="en-GB"/>
                    </w:rPr>
                    <w:t>&lt; Unchanged parts are omitted &gt;</w:t>
                  </w:r>
                </w:p>
              </w:tc>
            </w:tr>
          </w:tbl>
          <w:p w14:paraId="6E7210CD" w14:textId="77777777" w:rsidR="00A32BEB" w:rsidRDefault="00A32BEB" w:rsidP="00E93A73">
            <w:pPr>
              <w:rPr>
                <w:lang w:val="en-GB"/>
              </w:rPr>
            </w:pPr>
          </w:p>
          <w:p w14:paraId="0C824C71" w14:textId="1BF7D1D4" w:rsidR="00F740E2" w:rsidRDefault="00F740E2" w:rsidP="00E93A73">
            <w:pPr>
              <w:rPr>
                <w:lang w:val="en-GB"/>
              </w:rPr>
            </w:pPr>
          </w:p>
        </w:tc>
      </w:tr>
      <w:tr w:rsidR="00377D91" w:rsidRPr="00FB3EC8" w14:paraId="730862A5" w14:textId="77777777" w:rsidTr="003133A0">
        <w:tc>
          <w:tcPr>
            <w:tcW w:w="2122" w:type="dxa"/>
          </w:tcPr>
          <w:p w14:paraId="2912A8EA" w14:textId="48A3D2F3" w:rsidR="00377D91" w:rsidRDefault="00377D91" w:rsidP="00E93A73">
            <w:pPr>
              <w:rPr>
                <w:lang w:val="en-GB"/>
              </w:rPr>
            </w:pPr>
          </w:p>
        </w:tc>
        <w:tc>
          <w:tcPr>
            <w:tcW w:w="7507" w:type="dxa"/>
          </w:tcPr>
          <w:p w14:paraId="38061969" w14:textId="3253FF02" w:rsidR="00C944E9" w:rsidRDefault="00C944E9" w:rsidP="00C944E9">
            <w:pPr>
              <w:rPr>
                <w:lang w:val="en-GB"/>
              </w:rPr>
            </w:pPr>
          </w:p>
          <w:p w14:paraId="4BE6DF11" w14:textId="28D26F5D" w:rsidR="00C944E9" w:rsidRDefault="00C944E9" w:rsidP="00C944E9">
            <w:pPr>
              <w:rPr>
                <w:lang w:val="en-GB"/>
              </w:rPr>
            </w:pPr>
          </w:p>
        </w:tc>
      </w:tr>
    </w:tbl>
    <w:p w14:paraId="66527061" w14:textId="77777777" w:rsidR="00411A9D" w:rsidRDefault="00411A9D" w:rsidP="00546A12">
      <w:pPr>
        <w:rPr>
          <w:lang w:val="en-GB"/>
        </w:rPr>
      </w:pPr>
    </w:p>
    <w:p w14:paraId="1995B381" w14:textId="157BCD79" w:rsidR="005D33DE" w:rsidRPr="005D33DE" w:rsidRDefault="005D33DE" w:rsidP="00B31714">
      <w:pPr>
        <w:rPr>
          <w:b/>
          <w:bCs/>
          <w:lang w:val="en-GB"/>
        </w:rPr>
      </w:pPr>
      <w:r w:rsidRPr="005D33DE">
        <w:rPr>
          <w:b/>
          <w:bCs/>
          <w:lang w:val="en-GB"/>
        </w:rPr>
        <w:t>TP5.3-Av1:</w:t>
      </w:r>
    </w:p>
    <w:tbl>
      <w:tblPr>
        <w:tblStyle w:val="TableGrid"/>
        <w:tblW w:w="0" w:type="auto"/>
        <w:tblLook w:val="04A0" w:firstRow="1" w:lastRow="0" w:firstColumn="1" w:lastColumn="0" w:noHBand="0" w:noVBand="1"/>
      </w:tblPr>
      <w:tblGrid>
        <w:gridCol w:w="9629"/>
      </w:tblGrid>
      <w:tr w:rsidR="005D33DE" w14:paraId="64AC6076" w14:textId="77777777">
        <w:tc>
          <w:tcPr>
            <w:tcW w:w="9629" w:type="dxa"/>
          </w:tcPr>
          <w:p w14:paraId="53680DBF" w14:textId="77777777" w:rsidR="005D33DE" w:rsidRPr="00FB3EC8" w:rsidRDefault="005D33DE" w:rsidP="005D33DE">
            <w:pPr>
              <w:spacing w:before="120" w:after="120"/>
              <w:rPr>
                <w:lang w:val="en-GB"/>
              </w:rPr>
            </w:pPr>
            <w:r w:rsidRPr="00FB3EC8">
              <w:rPr>
                <w:b/>
                <w:lang w:val="en-GB"/>
              </w:rPr>
              <w:t>Change reason:</w:t>
            </w:r>
            <w:r w:rsidRPr="00FB3EC8">
              <w:rPr>
                <w:lang w:val="en-GB"/>
              </w:rPr>
              <w:t xml:space="preserve"> </w:t>
            </w:r>
            <w:r>
              <w:rPr>
                <w:lang w:val="en-GB"/>
              </w:rPr>
              <w:t xml:space="preserve">The definition of the last DCI format determining the applied measurement gap cancellation field for “Option 2” for the value “0” interpretation is not clear. </w:t>
            </w:r>
          </w:p>
          <w:p w14:paraId="59E4306D" w14:textId="77777777" w:rsidR="005D33DE" w:rsidRPr="00FB3EC8" w:rsidRDefault="005D33DE" w:rsidP="005D33DE">
            <w:pPr>
              <w:spacing w:before="120" w:after="120"/>
              <w:rPr>
                <w:lang w:val="en-GB"/>
              </w:rPr>
            </w:pPr>
            <w:r w:rsidRPr="00FB3EC8">
              <w:rPr>
                <w:b/>
                <w:lang w:val="en-GB"/>
              </w:rPr>
              <w:t>Change summary:</w:t>
            </w:r>
            <w:r w:rsidRPr="00FB3EC8">
              <w:rPr>
                <w:lang w:val="en-GB"/>
              </w:rPr>
              <w:t xml:space="preserve"> </w:t>
            </w:r>
            <w:r>
              <w:rPr>
                <w:lang w:val="en-GB"/>
              </w:rPr>
              <w:t>Modify the text to determine the applied field based on the PDCCH monitoring occasion of the DCI format carrying the indication</w:t>
            </w:r>
            <w:r w:rsidRPr="00FB3EC8">
              <w:rPr>
                <w:lang w:val="en-GB"/>
              </w:rPr>
              <w:t xml:space="preserve">. </w:t>
            </w:r>
          </w:p>
          <w:p w14:paraId="2222AFD9" w14:textId="77777777" w:rsidR="005D33DE" w:rsidRDefault="005D33DE" w:rsidP="005D33DE">
            <w:pPr>
              <w:rPr>
                <w:lang w:val="en-GB"/>
              </w:rPr>
            </w:pPr>
            <w:r w:rsidRPr="00FB3EC8">
              <w:rPr>
                <w:b/>
                <w:lang w:val="en-GB"/>
              </w:rPr>
              <w:t>Consequence if not approved:</w:t>
            </w:r>
            <w:r w:rsidRPr="00FB3EC8">
              <w:rPr>
                <w:lang w:val="en-GB"/>
              </w:rPr>
              <w:t xml:space="preserve"> </w:t>
            </w:r>
            <w:r>
              <w:rPr>
                <w:lang w:val="en-GB"/>
              </w:rPr>
              <w:t xml:space="preserve">When multiple DCI formats are received in close PDCCH monitoring occasions, there is a risk of different interpretation of the applied field resulting inconsistent behaviour among UEs. </w:t>
            </w:r>
          </w:p>
          <w:p w14:paraId="781B0367" w14:textId="77777777" w:rsidR="005D33DE" w:rsidRDefault="005D33DE" w:rsidP="00546A12">
            <w:pPr>
              <w:rPr>
                <w:lang w:val="en-GB"/>
              </w:rPr>
            </w:pPr>
          </w:p>
          <w:p w14:paraId="2417801D" w14:textId="77777777" w:rsidR="005D33DE" w:rsidRPr="00864FDA" w:rsidRDefault="005D33DE" w:rsidP="005D33DE">
            <w:pPr>
              <w:keepNext/>
              <w:keepLines/>
              <w:spacing w:before="180" w:after="180"/>
              <w:outlineLvl w:val="1"/>
              <w:rPr>
                <w:rFonts w:ascii="Arial" w:eastAsia="SimSun" w:hAnsi="Arial" w:cs="Times New Roman"/>
                <w:sz w:val="32"/>
                <w:szCs w:val="20"/>
                <w:lang w:val="en-GB"/>
              </w:rPr>
            </w:pPr>
            <w:r w:rsidRPr="00864FDA">
              <w:rPr>
                <w:rFonts w:ascii="Arial" w:eastAsia="SimSun" w:hAnsi="Arial" w:cs="Times New Roman"/>
                <w:sz w:val="32"/>
                <w:szCs w:val="20"/>
                <w:lang w:val="en-GB"/>
              </w:rPr>
              <w:t>10.6</w:t>
            </w:r>
            <w:r w:rsidRPr="00864FDA">
              <w:rPr>
                <w:rFonts w:ascii="Arial" w:eastAsia="SimSun" w:hAnsi="Arial" w:cs="Times New Roman"/>
                <w:sz w:val="32"/>
                <w:szCs w:val="20"/>
                <w:lang w:val="en-GB"/>
              </w:rPr>
              <w:tab/>
              <w:t xml:space="preserve">Indication for cancelation of RRM measurement gaps/restrictions </w:t>
            </w:r>
          </w:p>
          <w:p w14:paraId="349AAA35" w14:textId="77777777" w:rsidR="005D33DE" w:rsidRPr="005D33DE" w:rsidRDefault="005D33DE" w:rsidP="005D33DE">
            <w:pPr>
              <w:spacing w:before="120" w:after="120"/>
              <w:jc w:val="center"/>
              <w:rPr>
                <w:rFonts w:ascii="Times New Roman" w:hAnsi="Times New Roman" w:cs="Times New Roman"/>
                <w:color w:val="FF0000"/>
                <w:sz w:val="20"/>
                <w:szCs w:val="20"/>
                <w:lang w:val="en-GB"/>
              </w:rPr>
            </w:pPr>
            <w:r w:rsidRPr="005D33DE">
              <w:rPr>
                <w:rFonts w:ascii="Times New Roman" w:hAnsi="Times New Roman" w:cs="Times New Roman"/>
                <w:color w:val="FF0000"/>
                <w:sz w:val="20"/>
                <w:szCs w:val="20"/>
                <w:lang w:val="en-GB"/>
              </w:rPr>
              <w:t>&lt; Unchanged parts are omitted &gt;</w:t>
            </w:r>
          </w:p>
          <w:p w14:paraId="2C808CA5" w14:textId="1C173518" w:rsidR="005D33DE" w:rsidRPr="00864FDA" w:rsidRDefault="005D33DE" w:rsidP="005D33DE">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last DCI format</w:t>
            </w:r>
            <w:r w:rsidRPr="00FB3EC8">
              <w:rPr>
                <w:rFonts w:ascii="Times New Roman" w:hAnsi="Times New Roman" w:cs="Times New Roman"/>
                <w:color w:val="FF0000"/>
                <w:lang w:val="en-GB"/>
              </w:rPr>
              <w:t xml:space="preserve"> received in the PDCCH monitoring occasi</w:t>
            </w:r>
            <w:r>
              <w:rPr>
                <w:rFonts w:ascii="Times New Roman" w:hAnsi="Times New Roman" w:cs="Times New Roman"/>
                <w:color w:val="FF0000"/>
                <w:lang w:val="en-GB"/>
              </w:rPr>
              <w:t>o</w:t>
            </w:r>
            <w:r w:rsidRPr="00FB3EC8">
              <w:rPr>
                <w:rFonts w:ascii="Times New Roman" w:hAnsi="Times New Roman" w:cs="Times New Roman"/>
                <w:color w:val="FF0000"/>
                <w:lang w:val="en-GB"/>
              </w:rPr>
              <w:t>n</w:t>
            </w:r>
            <w:r>
              <w:rPr>
                <w:rFonts w:ascii="Times New Roman" w:hAnsi="Times New Roman" w:cs="Times New Roman"/>
                <w:color w:val="FF0000"/>
                <w:lang w:val="en-GB"/>
              </w:rPr>
              <w:t xml:space="preserve"> with highest index</w:t>
            </w:r>
            <w:r w:rsidRPr="00864FDA">
              <w:rPr>
                <w:rFonts w:ascii="Times New Roman" w:eastAsia="SimSun" w:hAnsi="Times New Roman" w:cs="Times New Roman"/>
                <w:strike/>
                <w:color w:val="FF0000"/>
                <w:sz w:val="20"/>
                <w:szCs w:val="20"/>
                <w:lang w:val="en-GB"/>
              </w:rPr>
              <w:t>, from the more than one DCI formats</w:t>
            </w:r>
            <w:r w:rsidRPr="00864FDA">
              <w:rPr>
                <w:rFonts w:ascii="Times New Roman" w:eastAsia="SimSun" w:hAnsi="Times New Roman" w:cs="Times New Roman"/>
                <w:sz w:val="20"/>
                <w:szCs w:val="20"/>
                <w:lang w:val="en-GB"/>
              </w:rPr>
              <w:t>.</w:t>
            </w:r>
          </w:p>
          <w:p w14:paraId="26792B65" w14:textId="28D45E3C" w:rsidR="005D33DE" w:rsidRPr="00864FDA" w:rsidRDefault="005D33DE" w:rsidP="005D33DE">
            <w:pPr>
              <w:spacing w:after="180"/>
              <w:jc w:val="center"/>
              <w:rPr>
                <w:rFonts w:ascii="Times New Roman" w:eastAsia="SimSun" w:hAnsi="Times New Roman" w:cs="Times New Roman"/>
                <w:sz w:val="20"/>
                <w:szCs w:val="20"/>
                <w:lang w:val="en-GB"/>
              </w:rPr>
            </w:pPr>
            <w:r w:rsidRPr="005D33DE">
              <w:rPr>
                <w:rFonts w:ascii="Times New Roman" w:hAnsi="Times New Roman" w:cs="Times New Roman"/>
                <w:color w:val="FF0000"/>
                <w:sz w:val="20"/>
                <w:szCs w:val="20"/>
                <w:lang w:val="en-GB"/>
              </w:rPr>
              <w:lastRenderedPageBreak/>
              <w:t>&lt; Unchanged parts are omitted &gt;</w:t>
            </w:r>
          </w:p>
          <w:p w14:paraId="40DFCC46" w14:textId="77777777" w:rsidR="005D33DE" w:rsidRDefault="005D33DE" w:rsidP="00546A12">
            <w:pPr>
              <w:rPr>
                <w:lang w:val="en-GB"/>
              </w:rPr>
            </w:pPr>
          </w:p>
        </w:tc>
      </w:tr>
    </w:tbl>
    <w:p w14:paraId="4C7FC580" w14:textId="77777777" w:rsidR="00411A9D" w:rsidRDefault="00411A9D" w:rsidP="00546A12">
      <w:pPr>
        <w:rPr>
          <w:lang w:val="en-GB"/>
        </w:rPr>
      </w:pPr>
    </w:p>
    <w:p w14:paraId="2F35B879" w14:textId="3539755B" w:rsidR="005D33DE" w:rsidRDefault="005D33DE" w:rsidP="00546A12">
      <w:pPr>
        <w:rPr>
          <w:lang w:val="en-GB"/>
        </w:rPr>
      </w:pPr>
      <w:r w:rsidRPr="005D33DE">
        <w:rPr>
          <w:b/>
          <w:bCs/>
          <w:lang w:val="en-GB"/>
        </w:rPr>
        <w:t>TP5.3-</w:t>
      </w:r>
      <w:r>
        <w:rPr>
          <w:b/>
          <w:bCs/>
          <w:lang w:val="en-GB"/>
        </w:rPr>
        <w:t>B</w:t>
      </w:r>
      <w:r w:rsidRPr="005D33DE">
        <w:rPr>
          <w:b/>
          <w:bCs/>
          <w:lang w:val="en-GB"/>
        </w:rPr>
        <w:t>v1:</w:t>
      </w:r>
    </w:p>
    <w:tbl>
      <w:tblPr>
        <w:tblStyle w:val="TableGrid"/>
        <w:tblW w:w="0" w:type="auto"/>
        <w:tblLook w:val="04A0" w:firstRow="1" w:lastRow="0" w:firstColumn="1" w:lastColumn="0" w:noHBand="0" w:noVBand="1"/>
      </w:tblPr>
      <w:tblGrid>
        <w:gridCol w:w="9629"/>
      </w:tblGrid>
      <w:tr w:rsidR="005D33DE" w14:paraId="2D015D5B" w14:textId="77777777">
        <w:tc>
          <w:tcPr>
            <w:tcW w:w="9629" w:type="dxa"/>
          </w:tcPr>
          <w:p w14:paraId="27C0E10A" w14:textId="77777777" w:rsidR="005D33DE" w:rsidRPr="00FB3EC8" w:rsidRDefault="005D33DE" w:rsidP="005D33DE">
            <w:pPr>
              <w:spacing w:before="120" w:after="120"/>
              <w:rPr>
                <w:lang w:val="en-GB"/>
              </w:rPr>
            </w:pPr>
            <w:r w:rsidRPr="00FB3EC8">
              <w:rPr>
                <w:b/>
                <w:lang w:val="en-GB"/>
              </w:rPr>
              <w:t>Change reason:</w:t>
            </w:r>
            <w:r w:rsidRPr="00FB3EC8">
              <w:rPr>
                <w:lang w:val="en-GB"/>
              </w:rPr>
              <w:t xml:space="preserve"> </w:t>
            </w:r>
            <w:r>
              <w:rPr>
                <w:lang w:val="en-GB"/>
              </w:rPr>
              <w:t xml:space="preserve">The definition of the last DCI format determining the applied measurement gap cancellation field for “Option 2” for the value “0” interpretation is not clear. </w:t>
            </w:r>
          </w:p>
          <w:p w14:paraId="2D8601DE" w14:textId="77777777" w:rsidR="005D33DE" w:rsidRPr="00FB3EC8" w:rsidRDefault="005D33DE" w:rsidP="005D33DE">
            <w:pPr>
              <w:spacing w:before="120" w:after="120"/>
              <w:rPr>
                <w:lang w:val="en-GB"/>
              </w:rPr>
            </w:pPr>
            <w:r w:rsidRPr="00FB3EC8">
              <w:rPr>
                <w:b/>
                <w:lang w:val="en-GB"/>
              </w:rPr>
              <w:t>Change summary:</w:t>
            </w:r>
            <w:r w:rsidRPr="00FB3EC8">
              <w:rPr>
                <w:lang w:val="en-GB"/>
              </w:rPr>
              <w:t xml:space="preserve"> </w:t>
            </w:r>
            <w:r>
              <w:rPr>
                <w:lang w:val="en-GB"/>
              </w:rPr>
              <w:t>Modify the text to determine the applied field based on the PDCCH monitoring occasion of the DCI format carrying the indication</w:t>
            </w:r>
            <w:r w:rsidRPr="00FB3EC8">
              <w:rPr>
                <w:lang w:val="en-GB"/>
              </w:rPr>
              <w:t xml:space="preserve">. </w:t>
            </w:r>
          </w:p>
          <w:p w14:paraId="09027532" w14:textId="77777777" w:rsidR="005D33DE" w:rsidRDefault="005D33DE" w:rsidP="005D33DE">
            <w:pPr>
              <w:rPr>
                <w:lang w:val="en-GB"/>
              </w:rPr>
            </w:pPr>
            <w:r w:rsidRPr="00FB3EC8">
              <w:rPr>
                <w:b/>
                <w:lang w:val="en-GB"/>
              </w:rPr>
              <w:t>Consequence if not approved:</w:t>
            </w:r>
            <w:r w:rsidRPr="00FB3EC8">
              <w:rPr>
                <w:lang w:val="en-GB"/>
              </w:rPr>
              <w:t xml:space="preserve"> </w:t>
            </w:r>
            <w:r>
              <w:rPr>
                <w:lang w:val="en-GB"/>
              </w:rPr>
              <w:t xml:space="preserve">When multiple DCI formats are received in close PDCCH monitoring occasions, there is a risk of different interpretation of the applied field resulting inconsistent behaviour among UEs. </w:t>
            </w:r>
          </w:p>
          <w:p w14:paraId="1FAEBC59" w14:textId="77777777" w:rsidR="005D33DE" w:rsidRDefault="005D33DE" w:rsidP="00546A12">
            <w:pPr>
              <w:rPr>
                <w:lang w:val="en-GB"/>
              </w:rPr>
            </w:pPr>
          </w:p>
          <w:p w14:paraId="7D9B2B4A" w14:textId="77777777" w:rsidR="005D33DE" w:rsidRPr="00864FDA" w:rsidRDefault="005D33DE" w:rsidP="005D33DE">
            <w:pPr>
              <w:keepNext/>
              <w:keepLines/>
              <w:spacing w:before="180" w:after="180"/>
              <w:outlineLvl w:val="1"/>
              <w:rPr>
                <w:rFonts w:ascii="Arial" w:eastAsia="SimSun" w:hAnsi="Arial" w:cs="Times New Roman"/>
                <w:sz w:val="32"/>
                <w:szCs w:val="20"/>
                <w:lang w:val="en-GB"/>
              </w:rPr>
            </w:pPr>
            <w:r w:rsidRPr="00864FDA">
              <w:rPr>
                <w:rFonts w:ascii="Arial" w:eastAsia="SimSun" w:hAnsi="Arial" w:cs="Times New Roman"/>
                <w:sz w:val="32"/>
                <w:szCs w:val="20"/>
                <w:lang w:val="en-GB"/>
              </w:rPr>
              <w:t>10.6</w:t>
            </w:r>
            <w:r w:rsidRPr="00864FDA">
              <w:rPr>
                <w:rFonts w:ascii="Arial" w:eastAsia="SimSun" w:hAnsi="Arial" w:cs="Times New Roman"/>
                <w:sz w:val="32"/>
                <w:szCs w:val="20"/>
                <w:lang w:val="en-GB"/>
              </w:rPr>
              <w:tab/>
              <w:t xml:space="preserve">Indication for cancelation of RRM measurement gaps/restrictions </w:t>
            </w:r>
          </w:p>
          <w:p w14:paraId="44917531" w14:textId="45A89206" w:rsidR="005D33DE" w:rsidRPr="005D33DE" w:rsidRDefault="005D33DE" w:rsidP="005D33DE">
            <w:pPr>
              <w:spacing w:before="120" w:after="120"/>
              <w:jc w:val="center"/>
              <w:rPr>
                <w:rFonts w:ascii="Times New Roman" w:hAnsi="Times New Roman" w:cs="Times New Roman"/>
                <w:color w:val="FF0000"/>
                <w:sz w:val="20"/>
                <w:szCs w:val="20"/>
                <w:lang w:val="en-GB"/>
              </w:rPr>
            </w:pPr>
            <w:r w:rsidRPr="005D33DE">
              <w:rPr>
                <w:rFonts w:ascii="Times New Roman" w:hAnsi="Times New Roman" w:cs="Times New Roman"/>
                <w:color w:val="FF0000"/>
                <w:sz w:val="20"/>
                <w:szCs w:val="20"/>
                <w:lang w:val="en-GB"/>
              </w:rPr>
              <w:t>&lt; Unchanged parts are omitted &gt;</w:t>
            </w:r>
          </w:p>
          <w:p w14:paraId="105B8758" w14:textId="4E89F000" w:rsidR="005D33DE" w:rsidRPr="00864FDA" w:rsidRDefault="005D33DE" w:rsidP="005D33DE">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last DCI format</w:t>
            </w:r>
            <w:r>
              <w:rPr>
                <w:rFonts w:ascii="Times New Roman" w:hAnsi="Times New Roman" w:cs="Times New Roman"/>
                <w:lang w:val="en-GB"/>
              </w:rPr>
              <w:t xml:space="preserve"> on </w:t>
            </w:r>
            <w:r w:rsidRPr="00E52B12">
              <w:rPr>
                <w:rFonts w:ascii="Times New Roman" w:hAnsi="Times New Roman" w:cs="Times New Roman"/>
                <w:color w:val="FF0000"/>
                <w:lang w:val="en-GB"/>
              </w:rPr>
              <w:t>the end of the PDCCH reception containing the DCI format</w:t>
            </w:r>
            <w:r w:rsidRPr="00864FDA">
              <w:rPr>
                <w:rFonts w:ascii="Times New Roman" w:eastAsia="SimSun" w:hAnsi="Times New Roman" w:cs="Times New Roman"/>
                <w:strike/>
                <w:color w:val="FF0000"/>
                <w:sz w:val="20"/>
                <w:szCs w:val="20"/>
                <w:lang w:val="en-GB"/>
              </w:rPr>
              <w:t>, from the more than one DCI formats</w:t>
            </w:r>
            <w:r w:rsidRPr="00864FDA">
              <w:rPr>
                <w:rFonts w:ascii="Times New Roman" w:eastAsia="SimSun" w:hAnsi="Times New Roman" w:cs="Times New Roman"/>
                <w:sz w:val="20"/>
                <w:szCs w:val="20"/>
                <w:lang w:val="en-GB"/>
              </w:rPr>
              <w:t>.</w:t>
            </w:r>
          </w:p>
          <w:p w14:paraId="357A399F" w14:textId="30CEBB8B" w:rsidR="005D33DE" w:rsidRPr="005D33DE" w:rsidRDefault="005D33DE" w:rsidP="005D33DE">
            <w:pPr>
              <w:spacing w:before="120" w:after="120"/>
              <w:jc w:val="center"/>
              <w:rPr>
                <w:rFonts w:ascii="Times New Roman" w:hAnsi="Times New Roman" w:cs="Times New Roman"/>
                <w:color w:val="FF0000"/>
                <w:sz w:val="20"/>
                <w:szCs w:val="20"/>
                <w:lang w:val="en-GB"/>
              </w:rPr>
            </w:pPr>
            <w:r w:rsidRPr="005D33DE">
              <w:rPr>
                <w:rFonts w:ascii="Times New Roman" w:hAnsi="Times New Roman" w:cs="Times New Roman"/>
                <w:color w:val="FF0000"/>
                <w:sz w:val="20"/>
                <w:szCs w:val="20"/>
                <w:lang w:val="en-GB"/>
              </w:rPr>
              <w:t>&lt; Unchanged parts are omitted &gt;</w:t>
            </w:r>
          </w:p>
        </w:tc>
      </w:tr>
    </w:tbl>
    <w:p w14:paraId="0C52FD39" w14:textId="77777777" w:rsidR="005D33DE" w:rsidRPr="00546A12" w:rsidRDefault="005D33DE" w:rsidP="00546A12">
      <w:pPr>
        <w:rPr>
          <w:lang w:val="en-GB"/>
        </w:rPr>
      </w:pPr>
    </w:p>
    <w:p w14:paraId="030DA5DB" w14:textId="22FC8C2E" w:rsidR="00E52B12" w:rsidRPr="00E52B12" w:rsidRDefault="00E52B12" w:rsidP="00E52B12">
      <w:pPr>
        <w:rPr>
          <w:lang w:val="en-GB"/>
        </w:rPr>
      </w:pPr>
    </w:p>
    <w:p w14:paraId="5D8FDE2D" w14:textId="2C223B5B" w:rsidR="0089183D" w:rsidRPr="00FB3EC8" w:rsidRDefault="0089183D" w:rsidP="0089183D">
      <w:pPr>
        <w:pStyle w:val="Heading2"/>
      </w:pPr>
      <w:r w:rsidRPr="00FB3EC8">
        <w:t>Other issues</w:t>
      </w:r>
    </w:p>
    <w:p w14:paraId="077E4695" w14:textId="191CD94E" w:rsidR="00A873D1" w:rsidRPr="00FB3EC8" w:rsidRDefault="00312511" w:rsidP="0089183D">
      <w:pPr>
        <w:pStyle w:val="Heading3"/>
      </w:pPr>
      <w:r>
        <w:t xml:space="preserve">[Closed] </w:t>
      </w:r>
      <w:r w:rsidR="00A873D1" w:rsidRPr="00FB3EC8">
        <w:t>FG naming</w:t>
      </w:r>
    </w:p>
    <w:p w14:paraId="380539A3" w14:textId="4554E725" w:rsidR="00A873D1" w:rsidRPr="00FB3EC8" w:rsidRDefault="00A873D1" w:rsidP="00A873D1">
      <w:pPr>
        <w:rPr>
          <w:lang w:val="en-GB"/>
        </w:rPr>
      </w:pPr>
      <w:r w:rsidRPr="00FB3EC8">
        <w:rPr>
          <w:lang w:val="en-GB"/>
        </w:rPr>
        <w:t xml:space="preserve">In </w:t>
      </w:r>
      <w:r w:rsidRPr="00FB3EC8">
        <w:rPr>
          <w:lang w:val="en-GB"/>
        </w:rPr>
        <w:fldChar w:fldCharType="begin"/>
      </w:r>
      <w:r w:rsidRPr="00FB3EC8">
        <w:rPr>
          <w:lang w:val="en-GB"/>
        </w:rPr>
        <w:instrText xml:space="preserve"> REF _Ref198028451 \r \h </w:instrText>
      </w:r>
      <w:r w:rsidRPr="00FB3EC8">
        <w:rPr>
          <w:lang w:val="en-GB"/>
        </w:rPr>
      </w:r>
      <w:r w:rsidRPr="00FB3EC8">
        <w:rPr>
          <w:lang w:val="en-GB"/>
        </w:rPr>
        <w:fldChar w:fldCharType="separate"/>
      </w:r>
      <w:r w:rsidRPr="00FB3EC8">
        <w:rPr>
          <w:lang w:val="en-GB"/>
        </w:rPr>
        <w:t>[4]</w:t>
      </w:r>
      <w:r w:rsidRPr="00FB3EC8">
        <w:rPr>
          <w:lang w:val="en-GB"/>
        </w:rPr>
        <w:fldChar w:fldCharType="end"/>
      </w:r>
      <w:r w:rsidRPr="00FB3EC8">
        <w:rPr>
          <w:lang w:val="en-GB"/>
        </w:rPr>
        <w:t xml:space="preserve"> it is proposed to update the text in Section 10.6 so that the feature group name XZY, is aligned to the nomination used in FG discussions, namely FG64-1, as illustrated below:</w:t>
      </w:r>
    </w:p>
    <w:tbl>
      <w:tblPr>
        <w:tblStyle w:val="TableGrid"/>
        <w:tblW w:w="0" w:type="auto"/>
        <w:tblLook w:val="04A0" w:firstRow="1" w:lastRow="0" w:firstColumn="1" w:lastColumn="0" w:noHBand="0" w:noVBand="1"/>
      </w:tblPr>
      <w:tblGrid>
        <w:gridCol w:w="9629"/>
      </w:tblGrid>
      <w:tr w:rsidR="00A873D1" w:rsidRPr="00FB3EC8" w14:paraId="1AA52C19" w14:textId="77777777" w:rsidTr="003133A0">
        <w:tc>
          <w:tcPr>
            <w:tcW w:w="9876" w:type="dxa"/>
          </w:tcPr>
          <w:p w14:paraId="1734CCA0" w14:textId="77777777" w:rsidR="00A873D1" w:rsidRPr="00FB3EC8" w:rsidRDefault="00A873D1" w:rsidP="003133A0">
            <w:pPr>
              <w:spacing w:before="120" w:after="120"/>
              <w:contextualSpacing/>
              <w:rPr>
                <w:rFonts w:ascii="Arial" w:hAnsi="Arial" w:cs="Arial"/>
                <w:b/>
                <w:lang w:val="en-GB"/>
              </w:rPr>
            </w:pPr>
            <w:r w:rsidRPr="00FB3EC8">
              <w:rPr>
                <w:rFonts w:ascii="Arial" w:hAnsi="Arial" w:cs="Arial"/>
                <w:b/>
                <w:lang w:val="en-GB"/>
              </w:rPr>
              <w:t>TS 38.213 v19.0.0 [1]</w:t>
            </w:r>
          </w:p>
          <w:p w14:paraId="5F9ACE3F" w14:textId="77777777" w:rsidR="00A873D1" w:rsidRPr="00FB3EC8" w:rsidRDefault="00A873D1" w:rsidP="003133A0">
            <w:pPr>
              <w:spacing w:before="120" w:after="120"/>
              <w:contextualSpacing/>
              <w:rPr>
                <w:rFonts w:ascii="Arial" w:hAnsi="Arial" w:cs="Arial"/>
                <w:lang w:val="en-GB"/>
              </w:rPr>
            </w:pPr>
            <w:r w:rsidRPr="00FB3EC8">
              <w:rPr>
                <w:rFonts w:ascii="Arial" w:hAnsi="Arial" w:cs="Arial"/>
                <w:lang w:val="en-GB"/>
              </w:rPr>
              <w:t>10.6 Indication for cancelation of RRM measurement gaps</w:t>
            </w:r>
          </w:p>
          <w:p w14:paraId="50E72299" w14:textId="77777777" w:rsidR="00A873D1" w:rsidRPr="00FB3EC8" w:rsidRDefault="00A873D1" w:rsidP="003133A0">
            <w:pPr>
              <w:spacing w:before="120" w:after="120"/>
              <w:jc w:val="center"/>
              <w:rPr>
                <w:rFonts w:ascii="Times New Roman" w:hAnsi="Times New Roman" w:cs="Times New Roman"/>
                <w:color w:val="FF0000"/>
                <w:lang w:val="en-GB"/>
              </w:rPr>
            </w:pPr>
            <w:r w:rsidRPr="00FB3EC8">
              <w:rPr>
                <w:rFonts w:ascii="Times New Roman" w:hAnsi="Times New Roman" w:cs="Times New Roman"/>
                <w:color w:val="FF0000"/>
                <w:lang w:val="en-GB"/>
              </w:rPr>
              <w:t>&lt; Unchanged parts are omitted &gt;</w:t>
            </w:r>
          </w:p>
          <w:p w14:paraId="4E272E02" w14:textId="77777777" w:rsidR="00A873D1" w:rsidRPr="00FB3EC8" w:rsidRDefault="00A873D1" w:rsidP="003133A0">
            <w:pPr>
              <w:spacing w:before="120" w:after="120"/>
              <w:rPr>
                <w:rFonts w:ascii="Times New Roman" w:hAnsi="Times New Roman" w:cs="Times New Roman"/>
                <w:lang w:val="en-GB"/>
              </w:rPr>
            </w:pPr>
            <w:r w:rsidRPr="00FB3EC8">
              <w:rPr>
                <w:rFonts w:ascii="Times New Roman" w:hAnsi="Times New Roman" w:cs="Times New Roman"/>
                <w:lang w:val="en-GB"/>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p>
          <w:p w14:paraId="501CE82E" w14:textId="77777777" w:rsidR="00A873D1" w:rsidRPr="00FB3EC8" w:rsidRDefault="00A873D1" w:rsidP="003133A0">
            <w:pPr>
              <w:spacing w:before="120" w:after="120"/>
              <w:rPr>
                <w:rFonts w:ascii="Times New Roman" w:hAnsi="Times New Roman" w:cs="Times New Roman"/>
                <w:lang w:val="en-GB"/>
              </w:rPr>
            </w:pPr>
            <w:r w:rsidRPr="00FB3EC8">
              <w:rPr>
                <w:rFonts w:ascii="Times New Roman" w:hAnsi="Times New Roman" w:cs="Times New Roman"/>
                <w:lang w:val="en-GB"/>
              </w:rPr>
              <w:lastRenderedPageBreak/>
              <w:t>A UE can be indicated by a value ‘1’ of a measurement gap cancellation field in a DCI format provided by a PDCCH reception to cancel an associated RRM measurement gap occasion.</w:t>
            </w:r>
          </w:p>
          <w:p w14:paraId="0004044E" w14:textId="77777777" w:rsidR="00A873D1" w:rsidRPr="00FB3EC8" w:rsidRDefault="00A873D1" w:rsidP="003133A0">
            <w:pPr>
              <w:spacing w:before="120" w:after="120"/>
              <w:rPr>
                <w:rFonts w:ascii="Times New Roman" w:hAnsi="Times New Roman" w:cs="Times New Roman"/>
                <w:lang w:val="en-GB"/>
              </w:rPr>
            </w:pPr>
            <w:r w:rsidRPr="00FB3EC8">
              <w:rPr>
                <w:rFonts w:ascii="Times New Roman" w:hAnsi="Times New Roman" w:cs="Times New Roman"/>
                <w:lang w:val="en-GB"/>
              </w:rPr>
              <w:t xml:space="preserve">If a UE indicates “Option 1” for </w:t>
            </w:r>
            <w:r w:rsidRPr="00FB3EC8">
              <w:rPr>
                <w:rFonts w:ascii="Times New Roman" w:hAnsi="Times New Roman" w:cs="Times New Roman"/>
                <w:i/>
                <w:strike/>
                <w:color w:val="FF0000"/>
                <w:lang w:val="en-GB"/>
              </w:rPr>
              <w:t>XYZ</w:t>
            </w:r>
            <w:r w:rsidRPr="00FB3EC8">
              <w:rPr>
                <w:rFonts w:ascii="Times New Roman" w:hAnsi="Times New Roman" w:cs="Times New Roman"/>
                <w:lang w:val="en-GB"/>
              </w:rPr>
              <w:t xml:space="preserve"> </w:t>
            </w:r>
            <w:r w:rsidRPr="00FB3EC8">
              <w:rPr>
                <w:rFonts w:ascii="Times New Roman" w:hAnsi="Times New Roman" w:cs="Times New Roman"/>
                <w:color w:val="FF0000"/>
                <w:u w:val="single"/>
                <w:lang w:val="en-GB"/>
              </w:rPr>
              <w:t>FG64-1</w:t>
            </w:r>
            <w:r w:rsidRPr="00FB3EC8">
              <w:rPr>
                <w:rFonts w:ascii="Times New Roman" w:hAnsi="Times New Roman" w:cs="Times New Roman"/>
                <w:lang w:val="en-GB"/>
              </w:rPr>
              <w:t xml:space="preserve">, the UE ignores a value ‘0’ of the measurement gap cancellation field in a DCI format. </w:t>
            </w:r>
          </w:p>
          <w:p w14:paraId="3525E4C6" w14:textId="77777777" w:rsidR="00A873D1" w:rsidRPr="00FB3EC8" w:rsidRDefault="00A873D1" w:rsidP="003133A0">
            <w:pPr>
              <w:spacing w:before="120" w:after="120"/>
              <w:rPr>
                <w:rFonts w:ascii="Times New Roman" w:hAnsi="Times New Roman" w:cs="Times New Roman"/>
                <w:lang w:val="en-GB"/>
              </w:rPr>
            </w:pPr>
            <w:r w:rsidRPr="00FB3EC8">
              <w:rPr>
                <w:rFonts w:ascii="Times New Roman" w:hAnsi="Times New Roman" w:cs="Times New Roman"/>
                <w:lang w:val="en-GB"/>
              </w:rPr>
              <w:t xml:space="preserve">If a UE indicates “Option 2” for </w:t>
            </w:r>
            <w:r w:rsidRPr="00FB3EC8">
              <w:rPr>
                <w:rFonts w:ascii="Times New Roman" w:hAnsi="Times New Roman" w:cs="Times New Roman"/>
                <w:i/>
                <w:strike/>
                <w:color w:val="FF0000"/>
                <w:lang w:val="en-GB"/>
              </w:rPr>
              <w:t>XYZ</w:t>
            </w:r>
            <w:r w:rsidRPr="00FB3EC8">
              <w:rPr>
                <w:rFonts w:ascii="Times New Roman" w:hAnsi="Times New Roman" w:cs="Times New Roman"/>
                <w:i/>
                <w:lang w:val="en-GB"/>
              </w:rPr>
              <w:t xml:space="preserve"> </w:t>
            </w:r>
            <w:r w:rsidRPr="00FB3EC8">
              <w:rPr>
                <w:rFonts w:ascii="Times New Roman" w:hAnsi="Times New Roman" w:cs="Times New Roman"/>
                <w:color w:val="FF0000"/>
                <w:u w:val="single"/>
                <w:lang w:val="en-GB"/>
              </w:rPr>
              <w:t>FG64-1</w:t>
            </w:r>
            <w:r w:rsidRPr="00FB3EC8">
              <w:rPr>
                <w:rFonts w:ascii="Times New Roman" w:hAnsi="Times New Roman" w:cs="Times New Roman"/>
                <w:lang w:val="en-GB"/>
              </w:rPr>
              <w:t>, a value ‘0’ of the measurement gap cancellation field in a DCI format provided by a PDCCH reception indicates to the UE that the UE behavior for the associated RRM measurement gap occasion is as described in [10, TS 38.133]. When the UE detects more than one DCI formats that include the measurement gap cancellation field and are associated with a same associated RRM measurement gap occasion, the UE applies the indication provided by the measurement gap cancellation field of a last DCI format, from the more than one DCI formats.</w:t>
            </w:r>
          </w:p>
          <w:p w14:paraId="09C661DE" w14:textId="77777777" w:rsidR="00A873D1" w:rsidRPr="00FB3EC8" w:rsidRDefault="00A873D1" w:rsidP="003133A0">
            <w:pPr>
              <w:spacing w:before="120" w:after="120"/>
              <w:jc w:val="center"/>
              <w:rPr>
                <w:rFonts w:ascii="Arial" w:hAnsi="Arial" w:cs="Arial"/>
                <w:color w:val="FF0000"/>
                <w:lang w:val="en-GB"/>
              </w:rPr>
            </w:pPr>
            <w:r w:rsidRPr="00FB3EC8">
              <w:rPr>
                <w:rFonts w:ascii="Times New Roman" w:hAnsi="Times New Roman" w:cs="Times New Roman"/>
                <w:color w:val="FF0000"/>
                <w:lang w:val="en-GB"/>
              </w:rPr>
              <w:t>&lt; Unchanged parts are omitted &gt;</w:t>
            </w:r>
          </w:p>
        </w:tc>
      </w:tr>
    </w:tbl>
    <w:p w14:paraId="21BF59ED" w14:textId="77777777" w:rsidR="00A873D1" w:rsidRPr="00FB3EC8" w:rsidRDefault="00A873D1" w:rsidP="00A873D1">
      <w:pPr>
        <w:rPr>
          <w:lang w:val="en-GB"/>
        </w:rPr>
      </w:pPr>
    </w:p>
    <w:p w14:paraId="2D979A47" w14:textId="198771C0" w:rsidR="00A873D1" w:rsidRPr="00FB3EC8" w:rsidRDefault="00A873D1" w:rsidP="00A873D1">
      <w:pPr>
        <w:rPr>
          <w:lang w:val="en-GB"/>
        </w:rPr>
      </w:pPr>
      <w:r w:rsidRPr="00FB3EC8">
        <w:rPr>
          <w:lang w:val="en-GB"/>
        </w:rPr>
        <w:t xml:space="preserve">During the email discussion </w:t>
      </w:r>
      <w:r w:rsidRPr="00FB3EC8">
        <w:rPr>
          <w:lang w:val="en-GB"/>
        </w:rPr>
        <w:fldChar w:fldCharType="begin"/>
      </w:r>
      <w:r w:rsidRPr="00FB3EC8">
        <w:rPr>
          <w:lang w:val="en-GB"/>
        </w:rPr>
        <w:instrText xml:space="preserve"> REF _Ref206493347 \r \h </w:instrText>
      </w:r>
      <w:r w:rsidRPr="00FB3EC8">
        <w:rPr>
          <w:lang w:val="en-GB"/>
        </w:rPr>
      </w:r>
      <w:r w:rsidRPr="00FB3EC8">
        <w:rPr>
          <w:lang w:val="en-GB"/>
        </w:rPr>
        <w:fldChar w:fldCharType="separate"/>
      </w:r>
      <w:r w:rsidRPr="00FB3EC8">
        <w:rPr>
          <w:lang w:val="en-GB"/>
        </w:rPr>
        <w:t>[6]</w:t>
      </w:r>
      <w:r w:rsidRPr="00FB3EC8">
        <w:rPr>
          <w:lang w:val="en-GB"/>
        </w:rPr>
        <w:fldChar w:fldCharType="end"/>
      </w:r>
      <w:r w:rsidRPr="00FB3EC8">
        <w:rPr>
          <w:lang w:val="en-GB"/>
        </w:rPr>
        <w:t xml:space="preserve"> after last RAN1 meeting it was noted that the ‘FG64-1’ </w:t>
      </w:r>
      <w:r w:rsidR="00601FBF" w:rsidRPr="00FB3EC8">
        <w:rPr>
          <w:lang w:val="en-GB"/>
        </w:rPr>
        <w:t>won’t</w:t>
      </w:r>
      <w:r w:rsidRPr="00FB3EC8">
        <w:rPr>
          <w:lang w:val="en-GB"/>
        </w:rPr>
        <w:t xml:space="preserve"> be the final naming of the UE feature and the final naming will be determined by RAN2 (in TS38.306), hence using the temporary naming may not be necessary.</w:t>
      </w:r>
    </w:p>
    <w:p w14:paraId="29F7B0C6" w14:textId="48CAD795" w:rsidR="00A873D1" w:rsidRPr="00FB3EC8" w:rsidRDefault="00A873D1" w:rsidP="003705B9">
      <w:pPr>
        <w:pStyle w:val="Heading4"/>
      </w:pPr>
      <w:r w:rsidRPr="00FB3EC8">
        <w:t>Discussion round #1</w:t>
      </w:r>
    </w:p>
    <w:p w14:paraId="678D91B7" w14:textId="79964867" w:rsidR="00A873D1" w:rsidRPr="00FB3EC8" w:rsidRDefault="00A873D1" w:rsidP="00A873D1">
      <w:pPr>
        <w:rPr>
          <w:lang w:val="en-GB"/>
        </w:rPr>
      </w:pPr>
      <w:proofErr w:type="gramStart"/>
      <w:r w:rsidRPr="00FB3EC8">
        <w:rPr>
          <w:lang w:val="en-GB"/>
        </w:rPr>
        <w:t>Moderators</w:t>
      </w:r>
      <w:proofErr w:type="gramEnd"/>
      <w:r w:rsidRPr="00FB3EC8">
        <w:rPr>
          <w:lang w:val="en-GB"/>
        </w:rPr>
        <w:t xml:space="preserve"> proposal is not to update the UE FG naming at this stage but to wait till final parameter name has been established by RAN2 (in TS38.306) before updating. </w:t>
      </w:r>
    </w:p>
    <w:p w14:paraId="692F95DB" w14:textId="231F6072" w:rsidR="00366E23" w:rsidRPr="00FB3EC8" w:rsidRDefault="00366E23" w:rsidP="00366E23">
      <w:pPr>
        <w:rPr>
          <w:lang w:val="en-GB"/>
        </w:rPr>
      </w:pPr>
      <w:r w:rsidRPr="00FB3EC8">
        <w:rPr>
          <w:b/>
          <w:bCs/>
          <w:lang w:val="en-GB"/>
        </w:rPr>
        <w:t>Question 5.</w:t>
      </w:r>
      <w:r w:rsidR="005407F4" w:rsidRPr="00FB3EC8">
        <w:rPr>
          <w:b/>
          <w:bCs/>
          <w:lang w:val="en-GB"/>
        </w:rPr>
        <w:t>4</w:t>
      </w:r>
      <w:r w:rsidRPr="00FB3EC8">
        <w:rPr>
          <w:b/>
          <w:bCs/>
          <w:lang w:val="en-GB"/>
        </w:rPr>
        <w:t>-1</w:t>
      </w:r>
      <w:r w:rsidRPr="00FB3EC8">
        <w:rPr>
          <w:lang w:val="en-GB"/>
        </w:rPr>
        <w:t xml:space="preserve">: </w:t>
      </w:r>
      <w:proofErr w:type="gramStart"/>
      <w:r w:rsidRPr="00FB3EC8">
        <w:rPr>
          <w:lang w:val="en-GB"/>
        </w:rPr>
        <w:t>Moderator</w:t>
      </w:r>
      <w:proofErr w:type="gramEnd"/>
      <w:r w:rsidRPr="00FB3EC8">
        <w:rPr>
          <w:lang w:val="en-GB"/>
        </w:rPr>
        <w:t xml:space="preserve"> suggest not update the FG naming at this stage, but to wait until RAN2 has established the parameter names. Please indicate whether this is acceptable approach.</w:t>
      </w:r>
    </w:p>
    <w:tbl>
      <w:tblPr>
        <w:tblStyle w:val="TableGrid"/>
        <w:tblW w:w="0" w:type="auto"/>
        <w:tblLook w:val="04A0" w:firstRow="1" w:lastRow="0" w:firstColumn="1" w:lastColumn="0" w:noHBand="0" w:noVBand="1"/>
      </w:tblPr>
      <w:tblGrid>
        <w:gridCol w:w="2122"/>
        <w:gridCol w:w="7507"/>
      </w:tblGrid>
      <w:tr w:rsidR="00366E23" w:rsidRPr="00FB3EC8" w14:paraId="6F62D489" w14:textId="77777777" w:rsidTr="003133A0">
        <w:tc>
          <w:tcPr>
            <w:tcW w:w="2122" w:type="dxa"/>
            <w:shd w:val="clear" w:color="auto" w:fill="DEEAF6" w:themeFill="accent1" w:themeFillTint="33"/>
            <w:vAlign w:val="center"/>
          </w:tcPr>
          <w:p w14:paraId="6194E978" w14:textId="77777777" w:rsidR="00366E23" w:rsidRPr="00FB3EC8" w:rsidRDefault="00366E23" w:rsidP="003133A0">
            <w:pPr>
              <w:jc w:val="center"/>
              <w:rPr>
                <w:b/>
                <w:bCs/>
                <w:lang w:val="en-GB"/>
              </w:rPr>
            </w:pPr>
            <w:r w:rsidRPr="00FB3EC8">
              <w:rPr>
                <w:b/>
                <w:bCs/>
                <w:lang w:val="en-GB"/>
              </w:rPr>
              <w:t>Company</w:t>
            </w:r>
          </w:p>
        </w:tc>
        <w:tc>
          <w:tcPr>
            <w:tcW w:w="7507" w:type="dxa"/>
            <w:shd w:val="clear" w:color="auto" w:fill="DEEAF6" w:themeFill="accent1" w:themeFillTint="33"/>
            <w:vAlign w:val="center"/>
          </w:tcPr>
          <w:p w14:paraId="28CD848D" w14:textId="77777777" w:rsidR="00366E23" w:rsidRPr="00FB3EC8" w:rsidRDefault="00366E23" w:rsidP="003133A0">
            <w:pPr>
              <w:jc w:val="center"/>
              <w:rPr>
                <w:b/>
                <w:bCs/>
                <w:lang w:val="en-GB"/>
              </w:rPr>
            </w:pPr>
            <w:r w:rsidRPr="00FB3EC8">
              <w:rPr>
                <w:b/>
                <w:bCs/>
                <w:lang w:val="en-GB"/>
              </w:rPr>
              <w:t>Answers/Comments</w:t>
            </w:r>
          </w:p>
        </w:tc>
      </w:tr>
      <w:tr w:rsidR="00366E23" w:rsidRPr="00FB3EC8" w14:paraId="08897F23" w14:textId="77777777" w:rsidTr="003133A0">
        <w:tc>
          <w:tcPr>
            <w:tcW w:w="2122" w:type="dxa"/>
          </w:tcPr>
          <w:p w14:paraId="3D807844" w14:textId="689A6EFE" w:rsidR="00366E23" w:rsidRPr="00FB3EC8" w:rsidRDefault="00E213C0" w:rsidP="003133A0">
            <w:pPr>
              <w:rPr>
                <w:lang w:val="en-GB"/>
              </w:rPr>
            </w:pPr>
            <w:r>
              <w:rPr>
                <w:lang w:val="en-GB"/>
              </w:rPr>
              <w:t>Qualcomm</w:t>
            </w:r>
          </w:p>
        </w:tc>
        <w:tc>
          <w:tcPr>
            <w:tcW w:w="7507" w:type="dxa"/>
          </w:tcPr>
          <w:p w14:paraId="0492A325" w14:textId="50A0BCFF" w:rsidR="00366E23" w:rsidRPr="00FB3EC8" w:rsidRDefault="000A44EA" w:rsidP="003133A0">
            <w:pPr>
              <w:rPr>
                <w:lang w:val="en-GB"/>
              </w:rPr>
            </w:pPr>
            <w:r>
              <w:rPr>
                <w:lang w:val="en-GB"/>
              </w:rPr>
              <w:t>Agree with Moderator</w:t>
            </w:r>
          </w:p>
        </w:tc>
      </w:tr>
      <w:tr w:rsidR="00366E23" w:rsidRPr="00FB3EC8" w14:paraId="2F57AA22" w14:textId="77777777" w:rsidTr="003133A0">
        <w:tc>
          <w:tcPr>
            <w:tcW w:w="2122" w:type="dxa"/>
          </w:tcPr>
          <w:p w14:paraId="1DDF1A23" w14:textId="3BDF080F" w:rsidR="00366E23" w:rsidRPr="00FB3EC8" w:rsidRDefault="00307F98" w:rsidP="003133A0">
            <w:pPr>
              <w:rPr>
                <w:lang w:val="en-GB"/>
              </w:rPr>
            </w:pPr>
            <w:r>
              <w:rPr>
                <w:lang w:val="en-GB"/>
              </w:rPr>
              <w:t>Samsung</w:t>
            </w:r>
          </w:p>
        </w:tc>
        <w:tc>
          <w:tcPr>
            <w:tcW w:w="7507" w:type="dxa"/>
          </w:tcPr>
          <w:p w14:paraId="12FA81F1" w14:textId="5979929D" w:rsidR="00366E23" w:rsidRPr="00FB3EC8" w:rsidRDefault="00307F98" w:rsidP="003133A0">
            <w:pPr>
              <w:rPr>
                <w:lang w:val="en-GB"/>
              </w:rPr>
            </w:pPr>
            <w:r>
              <w:rPr>
                <w:lang w:val="en-GB"/>
              </w:rPr>
              <w:t>Agree with moderator</w:t>
            </w:r>
          </w:p>
        </w:tc>
      </w:tr>
      <w:tr w:rsidR="00D4436C" w:rsidRPr="00FB3EC8" w14:paraId="5B1DCF31" w14:textId="77777777" w:rsidTr="003133A0">
        <w:tc>
          <w:tcPr>
            <w:tcW w:w="2122" w:type="dxa"/>
          </w:tcPr>
          <w:p w14:paraId="51269AF0" w14:textId="5E084D45" w:rsidR="00D4436C" w:rsidRPr="00FB3EC8" w:rsidRDefault="00D4436C" w:rsidP="00D4436C">
            <w:pPr>
              <w:rPr>
                <w:lang w:val="en-GB"/>
              </w:rPr>
            </w:pPr>
            <w:r>
              <w:rPr>
                <w:rFonts w:hint="eastAsia"/>
                <w:lang w:val="en-GB"/>
              </w:rPr>
              <w:t>v</w:t>
            </w:r>
            <w:r>
              <w:rPr>
                <w:lang w:val="en-GB"/>
              </w:rPr>
              <w:t>ivo</w:t>
            </w:r>
          </w:p>
        </w:tc>
        <w:tc>
          <w:tcPr>
            <w:tcW w:w="7507" w:type="dxa"/>
          </w:tcPr>
          <w:p w14:paraId="5112D90E" w14:textId="7F893B49" w:rsidR="00D4436C" w:rsidRPr="00FB3EC8" w:rsidRDefault="00D4436C" w:rsidP="00D4436C">
            <w:pPr>
              <w:rPr>
                <w:lang w:val="en-GB"/>
              </w:rPr>
            </w:pPr>
            <w:r>
              <w:rPr>
                <w:lang w:val="en-GB"/>
              </w:rPr>
              <w:t>Agree with Moderator</w:t>
            </w:r>
          </w:p>
        </w:tc>
      </w:tr>
      <w:tr w:rsidR="00CB314C" w:rsidRPr="00FB3EC8" w14:paraId="4B8FABAE" w14:textId="77777777" w:rsidTr="003133A0">
        <w:tc>
          <w:tcPr>
            <w:tcW w:w="2122" w:type="dxa"/>
          </w:tcPr>
          <w:p w14:paraId="576DC6CA" w14:textId="0F4D8351" w:rsidR="00CB314C" w:rsidRDefault="00CB314C" w:rsidP="00D4436C">
            <w:pPr>
              <w:rPr>
                <w:lang w:val="en-GB"/>
              </w:rPr>
            </w:pPr>
            <w:r>
              <w:rPr>
                <w:rFonts w:hint="eastAsia"/>
                <w:lang w:val="en-GB"/>
              </w:rPr>
              <w:t>O</w:t>
            </w:r>
            <w:r>
              <w:rPr>
                <w:lang w:val="en-GB"/>
              </w:rPr>
              <w:t>PPO</w:t>
            </w:r>
          </w:p>
        </w:tc>
        <w:tc>
          <w:tcPr>
            <w:tcW w:w="7507" w:type="dxa"/>
          </w:tcPr>
          <w:p w14:paraId="297012D8" w14:textId="2046892A" w:rsidR="00CB314C" w:rsidRDefault="00CB314C" w:rsidP="00D4436C">
            <w:pPr>
              <w:rPr>
                <w:lang w:val="en-GB"/>
              </w:rPr>
            </w:pPr>
            <w:r>
              <w:rPr>
                <w:lang w:val="en-GB"/>
              </w:rPr>
              <w:t>Agree with Moderator</w:t>
            </w:r>
          </w:p>
        </w:tc>
      </w:tr>
      <w:tr w:rsidR="00E93A73" w:rsidRPr="00FB3EC8" w14:paraId="1F953EB7" w14:textId="77777777" w:rsidTr="003133A0">
        <w:tc>
          <w:tcPr>
            <w:tcW w:w="2122" w:type="dxa"/>
          </w:tcPr>
          <w:p w14:paraId="3C23B682" w14:textId="20CFF62B" w:rsidR="00E93A73" w:rsidRDefault="00E93A73" w:rsidP="00E93A73">
            <w:pPr>
              <w:rPr>
                <w:lang w:val="en-GB"/>
              </w:rPr>
            </w:pPr>
            <w:r>
              <w:rPr>
                <w:rFonts w:hint="eastAsia"/>
                <w:lang w:val="en-GB"/>
              </w:rPr>
              <w:t>Z</w:t>
            </w:r>
            <w:r>
              <w:rPr>
                <w:lang w:val="en-GB"/>
              </w:rPr>
              <w:t>TE, Sanechips</w:t>
            </w:r>
          </w:p>
        </w:tc>
        <w:tc>
          <w:tcPr>
            <w:tcW w:w="7507" w:type="dxa"/>
          </w:tcPr>
          <w:p w14:paraId="411D6415" w14:textId="652383EB" w:rsidR="00E93A73" w:rsidRDefault="00E93A73" w:rsidP="00E93A73">
            <w:pPr>
              <w:rPr>
                <w:lang w:val="en-GB"/>
              </w:rPr>
            </w:pPr>
            <w:r>
              <w:rPr>
                <w:rFonts w:hint="eastAsia"/>
                <w:lang w:val="en-GB"/>
              </w:rPr>
              <w:t>F</w:t>
            </w:r>
            <w:r>
              <w:rPr>
                <w:lang w:val="en-GB"/>
              </w:rPr>
              <w:t xml:space="preserve">ine with FL’s suggestion. </w:t>
            </w:r>
          </w:p>
        </w:tc>
      </w:tr>
      <w:tr w:rsidR="00647E23" w:rsidRPr="00FB3EC8" w14:paraId="1D70D6D0" w14:textId="77777777" w:rsidTr="003133A0">
        <w:tc>
          <w:tcPr>
            <w:tcW w:w="2122" w:type="dxa"/>
          </w:tcPr>
          <w:p w14:paraId="7F940D73" w14:textId="164297B2" w:rsidR="00647E23" w:rsidRDefault="00647E23" w:rsidP="00E93A73">
            <w:pPr>
              <w:rPr>
                <w:lang w:val="en-GB"/>
              </w:rPr>
            </w:pPr>
            <w:r>
              <w:rPr>
                <w:rFonts w:hint="eastAsia"/>
                <w:lang w:val="en-GB"/>
              </w:rPr>
              <w:t>DOCOMO</w:t>
            </w:r>
          </w:p>
        </w:tc>
        <w:tc>
          <w:tcPr>
            <w:tcW w:w="7507" w:type="dxa"/>
          </w:tcPr>
          <w:p w14:paraId="6DD4F2BB" w14:textId="089D6D2F" w:rsidR="00647E23" w:rsidRDefault="00647E23" w:rsidP="00E93A73">
            <w:pPr>
              <w:rPr>
                <w:lang w:val="en-GB"/>
              </w:rPr>
            </w:pPr>
            <w:r>
              <w:rPr>
                <w:lang w:val="en-GB"/>
              </w:rPr>
              <w:t>Agree with Moderator</w:t>
            </w:r>
          </w:p>
        </w:tc>
      </w:tr>
      <w:tr w:rsidR="00F740E2" w:rsidRPr="00FB3EC8" w14:paraId="61730A33" w14:textId="77777777" w:rsidTr="003133A0">
        <w:tc>
          <w:tcPr>
            <w:tcW w:w="2122" w:type="dxa"/>
          </w:tcPr>
          <w:p w14:paraId="572539B7" w14:textId="14E4C0CA" w:rsidR="00F740E2" w:rsidRDefault="00F740E2" w:rsidP="00E93A73">
            <w:pPr>
              <w:rPr>
                <w:lang w:val="en-GB"/>
              </w:rPr>
            </w:pPr>
            <w:r>
              <w:rPr>
                <w:lang w:val="en-GB"/>
              </w:rPr>
              <w:t>Moderator</w:t>
            </w:r>
          </w:p>
        </w:tc>
        <w:tc>
          <w:tcPr>
            <w:tcW w:w="7507" w:type="dxa"/>
          </w:tcPr>
          <w:p w14:paraId="4A23FB78" w14:textId="6BC53B7C" w:rsidR="00F740E2" w:rsidRDefault="00F740E2" w:rsidP="00E93A73">
            <w:pPr>
              <w:rPr>
                <w:lang w:val="en-GB"/>
              </w:rPr>
            </w:pPr>
            <w:r>
              <w:rPr>
                <w:lang w:val="en-GB"/>
              </w:rPr>
              <w:t xml:space="preserve">Based on feedback, the discussion </w:t>
            </w:r>
            <w:r w:rsidR="00746BF1">
              <w:rPr>
                <w:lang w:val="en-GB"/>
              </w:rPr>
              <w:t>could be</w:t>
            </w:r>
            <w:r>
              <w:rPr>
                <w:lang w:val="en-GB"/>
              </w:rPr>
              <w:t xml:space="preserve"> closed. Revisit the parameter naming when/as needed in future.</w:t>
            </w:r>
          </w:p>
        </w:tc>
      </w:tr>
    </w:tbl>
    <w:p w14:paraId="08019133" w14:textId="77777777" w:rsidR="00366E23" w:rsidRPr="00FB3EC8" w:rsidRDefault="00366E23" w:rsidP="00A873D1">
      <w:pPr>
        <w:rPr>
          <w:lang w:val="en-GB"/>
        </w:rPr>
      </w:pPr>
    </w:p>
    <w:p w14:paraId="522ADCBC" w14:textId="3BA3AEF6" w:rsidR="00155321" w:rsidRPr="00FB3EC8" w:rsidRDefault="00312511" w:rsidP="00155321">
      <w:pPr>
        <w:pStyle w:val="Heading3"/>
      </w:pPr>
      <w:r>
        <w:t xml:space="preserve">[Closed] </w:t>
      </w:r>
      <w:r w:rsidR="00155321" w:rsidRPr="00FB3EC8">
        <w:t>Editorial corrections</w:t>
      </w:r>
    </w:p>
    <w:p w14:paraId="1D320993" w14:textId="47C9981D" w:rsidR="006F1F39" w:rsidRPr="00FB3EC8" w:rsidRDefault="00155321">
      <w:pPr>
        <w:rPr>
          <w:lang w:val="en-GB"/>
        </w:rPr>
      </w:pPr>
      <w:r w:rsidRPr="00FB3EC8">
        <w:rPr>
          <w:lang w:val="en-GB"/>
        </w:rPr>
        <w:t xml:space="preserve">In </w:t>
      </w:r>
      <w:r w:rsidRPr="00FB3EC8">
        <w:rPr>
          <w:lang w:val="en-GB"/>
        </w:rPr>
        <w:fldChar w:fldCharType="begin"/>
      </w:r>
      <w:r w:rsidRPr="00FB3EC8">
        <w:rPr>
          <w:lang w:val="en-GB"/>
        </w:rPr>
        <w:instrText xml:space="preserve"> REF _Ref198028468 \r \h </w:instrText>
      </w:r>
      <w:r w:rsidRPr="00FB3EC8">
        <w:rPr>
          <w:lang w:val="en-GB"/>
        </w:rPr>
      </w:r>
      <w:r w:rsidRPr="00FB3EC8">
        <w:rPr>
          <w:lang w:val="en-GB"/>
        </w:rPr>
        <w:fldChar w:fldCharType="separate"/>
      </w:r>
      <w:r w:rsidRPr="00FB3EC8">
        <w:rPr>
          <w:lang w:val="en-GB"/>
        </w:rPr>
        <w:t>[3]</w:t>
      </w:r>
      <w:r w:rsidRPr="00FB3EC8">
        <w:rPr>
          <w:lang w:val="en-GB"/>
        </w:rPr>
        <w:fldChar w:fldCharType="end"/>
      </w:r>
      <w:r w:rsidRPr="00FB3EC8">
        <w:rPr>
          <w:lang w:val="en-GB"/>
        </w:rPr>
        <w:t xml:space="preserve"> it is noted that some underlining used to highlight changes in TP approved in last meeting</w:t>
      </w:r>
      <w:r w:rsidR="00864FDA" w:rsidRPr="00FB3EC8">
        <w:rPr>
          <w:lang w:val="en-GB"/>
        </w:rPr>
        <w:t xml:space="preserve"> were captured also in the draft CR and missed by companies during the review, as illustrated below in capture of TS38.213v19.0.0:</w:t>
      </w:r>
    </w:p>
    <w:tbl>
      <w:tblPr>
        <w:tblStyle w:val="TableGrid"/>
        <w:tblW w:w="0" w:type="auto"/>
        <w:tblLook w:val="04A0" w:firstRow="1" w:lastRow="0" w:firstColumn="1" w:lastColumn="0" w:noHBand="0" w:noVBand="1"/>
      </w:tblPr>
      <w:tblGrid>
        <w:gridCol w:w="9629"/>
      </w:tblGrid>
      <w:tr w:rsidR="00864FDA" w:rsidRPr="00FB3EC8" w14:paraId="18ED5E5C" w14:textId="77777777">
        <w:tc>
          <w:tcPr>
            <w:tcW w:w="9629" w:type="dxa"/>
          </w:tcPr>
          <w:p w14:paraId="03E96C64" w14:textId="77777777" w:rsidR="00864FDA" w:rsidRPr="00864FDA" w:rsidRDefault="00864FDA" w:rsidP="00864FDA">
            <w:pPr>
              <w:keepNext/>
              <w:keepLines/>
              <w:spacing w:before="180" w:after="180"/>
              <w:outlineLvl w:val="1"/>
              <w:rPr>
                <w:rFonts w:ascii="Arial" w:eastAsia="SimSun" w:hAnsi="Arial" w:cs="Times New Roman"/>
                <w:sz w:val="32"/>
                <w:szCs w:val="20"/>
                <w:lang w:val="en-GB"/>
              </w:rPr>
            </w:pPr>
            <w:bookmarkStart w:id="1" w:name="_Toc201953730"/>
            <w:bookmarkStart w:id="2" w:name="_Toc185865789"/>
            <w:r w:rsidRPr="00864FDA">
              <w:rPr>
                <w:rFonts w:ascii="Arial" w:eastAsia="SimSun" w:hAnsi="Arial" w:cs="Times New Roman"/>
                <w:sz w:val="32"/>
                <w:szCs w:val="20"/>
                <w:lang w:val="en-GB"/>
              </w:rPr>
              <w:lastRenderedPageBreak/>
              <w:t>10.6</w:t>
            </w:r>
            <w:r w:rsidRPr="00864FDA">
              <w:rPr>
                <w:rFonts w:ascii="Arial" w:eastAsia="SimSun" w:hAnsi="Arial" w:cs="Times New Roman"/>
                <w:sz w:val="32"/>
                <w:szCs w:val="20"/>
                <w:lang w:val="en-GB"/>
              </w:rPr>
              <w:tab/>
              <w:t>Indication for cancelation of RRM measurement gaps/restrictions</w:t>
            </w:r>
            <w:bookmarkEnd w:id="1"/>
            <w:r w:rsidRPr="00864FDA">
              <w:rPr>
                <w:rFonts w:ascii="Arial" w:eastAsia="SimSun" w:hAnsi="Arial" w:cs="Times New Roman"/>
                <w:sz w:val="32"/>
                <w:szCs w:val="20"/>
                <w:lang w:val="en-GB"/>
              </w:rPr>
              <w:t xml:space="preserve"> </w:t>
            </w:r>
            <w:bookmarkEnd w:id="2"/>
          </w:p>
          <w:p w14:paraId="2CEFEBA8" w14:textId="77777777" w:rsidR="00864FDA" w:rsidRPr="00864FDA" w:rsidRDefault="00864FDA" w:rsidP="00864FDA">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u w:val="single"/>
                <w:lang w:val="en-GB"/>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864FDA">
              <w:rPr>
                <w:rFonts w:ascii="Times New Roman" w:eastAsia="SimSun" w:hAnsi="Times New Roman" w:cs="Times New Roman"/>
                <w:sz w:val="20"/>
                <w:szCs w:val="20"/>
                <w:lang w:val="en-GB"/>
              </w:rPr>
              <w:t>.</w:t>
            </w:r>
          </w:p>
          <w:p w14:paraId="0B304FC5" w14:textId="77777777" w:rsidR="00864FDA" w:rsidRPr="00864FDA" w:rsidRDefault="00864FDA" w:rsidP="00864FDA">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A UE can be indicated by a value ‘1’ of a</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to cancel an </w:t>
            </w:r>
            <w:r w:rsidRPr="00864FDA">
              <w:rPr>
                <w:rFonts w:ascii="Times New Roman" w:eastAsia="SimSun" w:hAnsi="Times New Roman" w:cs="Times New Roman"/>
                <w:sz w:val="20"/>
                <w:szCs w:val="20"/>
                <w:u w:val="single"/>
                <w:lang w:val="en-GB"/>
              </w:rPr>
              <w:t>associated R</w:t>
            </w:r>
            <w:r w:rsidRPr="00864FDA">
              <w:rPr>
                <w:rFonts w:ascii="Times New Roman" w:eastAsia="SimSun" w:hAnsi="Times New Roman" w:cs="Times New Roman"/>
                <w:sz w:val="20"/>
                <w:szCs w:val="20"/>
                <w:lang w:val="en-GB"/>
              </w:rPr>
              <w:t>RM measurement gap occasion.</w:t>
            </w:r>
          </w:p>
          <w:p w14:paraId="5770F3D5" w14:textId="77777777" w:rsidR="00864FDA" w:rsidRPr="00864FDA" w:rsidRDefault="00864FDA" w:rsidP="00864FDA">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1”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lang w:val="en-GB"/>
              </w:rPr>
              <w:t>, the UE ignores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w:t>
            </w:r>
          </w:p>
          <w:p w14:paraId="23472638" w14:textId="77777777" w:rsidR="00864FDA" w:rsidRPr="00864FDA" w:rsidRDefault="00864FDA" w:rsidP="00864FDA">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z w:val="20"/>
                <w:szCs w:val="20"/>
                <w:u w:val="single"/>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z w:val="20"/>
                <w:szCs w:val="20"/>
                <w:u w:val="single"/>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z w:val="20"/>
                <w:szCs w:val="20"/>
                <w:u w:val="single"/>
                <w:lang w:val="en-GB"/>
              </w:rPr>
              <w:t xml:space="preserve"> associated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z w:val="20"/>
                <w:szCs w:val="20"/>
                <w:u w:val="single"/>
                <w:lang w:val="en-GB"/>
              </w:rPr>
              <w:t>measurement gap cancellation</w:t>
            </w:r>
            <w:r w:rsidRPr="00864FDA">
              <w:rPr>
                <w:rFonts w:ascii="Times New Roman" w:eastAsia="SimSun" w:hAnsi="Times New Roman" w:cs="Times New Roman"/>
                <w:sz w:val="20"/>
                <w:szCs w:val="20"/>
                <w:lang w:val="en-GB"/>
              </w:rPr>
              <w:t xml:space="preserve"> field of a last DCI format, from the more than one DCI formats.</w:t>
            </w:r>
          </w:p>
          <w:p w14:paraId="6F472F45" w14:textId="77777777" w:rsidR="00864FDA" w:rsidRPr="00FB3EC8" w:rsidRDefault="00864FDA">
            <w:pPr>
              <w:rPr>
                <w:lang w:val="en-GB"/>
              </w:rPr>
            </w:pPr>
          </w:p>
        </w:tc>
      </w:tr>
    </w:tbl>
    <w:p w14:paraId="50E52265" w14:textId="77777777" w:rsidR="00864FDA" w:rsidRPr="00FB3EC8" w:rsidRDefault="00864FDA">
      <w:pPr>
        <w:rPr>
          <w:lang w:val="en-GB"/>
        </w:rPr>
      </w:pPr>
    </w:p>
    <w:p w14:paraId="2AC3631D" w14:textId="77777777" w:rsidR="00864FDA" w:rsidRPr="00FB3EC8" w:rsidRDefault="00864FDA" w:rsidP="00864FDA">
      <w:pPr>
        <w:pStyle w:val="Heading4"/>
      </w:pPr>
      <w:r w:rsidRPr="00FB3EC8">
        <w:t>Discussion round #1</w:t>
      </w:r>
    </w:p>
    <w:p w14:paraId="7BA51EE7" w14:textId="77777777" w:rsidR="00412041" w:rsidRPr="00FB3EC8" w:rsidRDefault="00864FDA" w:rsidP="00864FDA">
      <w:pPr>
        <w:rPr>
          <w:lang w:val="en-GB"/>
        </w:rPr>
      </w:pPr>
      <w:r w:rsidRPr="00FB3EC8">
        <w:rPr>
          <w:lang w:val="en-GB"/>
        </w:rPr>
        <w:t>Moderators would ask companies view whether a TP is needed or whether Editor can make the sty</w:t>
      </w:r>
      <w:r w:rsidR="00412041" w:rsidRPr="00FB3EC8">
        <w:rPr>
          <w:lang w:val="en-GB"/>
        </w:rPr>
        <w:t>l</w:t>
      </w:r>
      <w:r w:rsidRPr="00FB3EC8">
        <w:rPr>
          <w:lang w:val="en-GB"/>
        </w:rPr>
        <w:t xml:space="preserve">e change (removing </w:t>
      </w:r>
      <w:r w:rsidR="00412041" w:rsidRPr="00FB3EC8">
        <w:rPr>
          <w:lang w:val="en-GB"/>
        </w:rPr>
        <w:t>underline) as a part of editorial or XR CR (if such is needed).</w:t>
      </w:r>
    </w:p>
    <w:p w14:paraId="505D32DA" w14:textId="7C239AAE" w:rsidR="005407F4" w:rsidRPr="00FB3EC8" w:rsidRDefault="005407F4" w:rsidP="005407F4">
      <w:pPr>
        <w:rPr>
          <w:lang w:val="en-GB"/>
        </w:rPr>
      </w:pPr>
      <w:r w:rsidRPr="00FB3EC8">
        <w:rPr>
          <w:b/>
          <w:bCs/>
          <w:lang w:val="en-GB"/>
        </w:rPr>
        <w:t>Question 5.4-1</w:t>
      </w:r>
      <w:r w:rsidRPr="00FB3EC8">
        <w:rPr>
          <w:lang w:val="en-GB"/>
        </w:rPr>
        <w:t xml:space="preserve">: </w:t>
      </w:r>
      <w:proofErr w:type="gramStart"/>
      <w:r w:rsidRPr="00FB3EC8">
        <w:rPr>
          <w:lang w:val="en-GB"/>
        </w:rPr>
        <w:t>Moderator</w:t>
      </w:r>
      <w:proofErr w:type="gramEnd"/>
      <w:r w:rsidRPr="00FB3EC8">
        <w:rPr>
          <w:lang w:val="en-GB"/>
        </w:rPr>
        <w:t xml:space="preserve"> suggest unintended underlining of some text in Section 10.6</w:t>
      </w:r>
      <w:r w:rsidR="00601FBF">
        <w:rPr>
          <w:lang w:val="en-GB"/>
        </w:rPr>
        <w:t xml:space="preserve"> </w:t>
      </w:r>
      <w:r w:rsidR="00601FBF" w:rsidRPr="00FB3EC8">
        <w:rPr>
          <w:lang w:val="en-GB"/>
        </w:rPr>
        <w:t xml:space="preserve">is </w:t>
      </w:r>
      <w:r w:rsidR="00422174">
        <w:rPr>
          <w:lang w:val="en-GB"/>
        </w:rPr>
        <w:t>updated</w:t>
      </w:r>
      <w:r w:rsidRPr="00FB3EC8">
        <w:rPr>
          <w:lang w:val="en-GB"/>
        </w:rPr>
        <w:t xml:space="preserve"> as highlighted in TP-5.</w:t>
      </w:r>
      <w:r w:rsidR="0033773C">
        <w:rPr>
          <w:lang w:val="en-GB"/>
        </w:rPr>
        <w:t>4</w:t>
      </w:r>
      <w:r w:rsidRPr="00FB3EC8">
        <w:rPr>
          <w:lang w:val="en-GB"/>
        </w:rPr>
        <w:t>v1 (below). Do companies agree the changes in the TP (and the cover page) or is it unnecessary and the changes can be seen as editorial to be handled by Editor as he sees fit.</w:t>
      </w:r>
    </w:p>
    <w:tbl>
      <w:tblPr>
        <w:tblStyle w:val="TableGrid"/>
        <w:tblW w:w="0" w:type="auto"/>
        <w:tblLook w:val="04A0" w:firstRow="1" w:lastRow="0" w:firstColumn="1" w:lastColumn="0" w:noHBand="0" w:noVBand="1"/>
      </w:tblPr>
      <w:tblGrid>
        <w:gridCol w:w="2122"/>
        <w:gridCol w:w="7507"/>
      </w:tblGrid>
      <w:tr w:rsidR="005407F4" w:rsidRPr="00FB3EC8" w14:paraId="29921C67" w14:textId="77777777" w:rsidTr="003133A0">
        <w:tc>
          <w:tcPr>
            <w:tcW w:w="2122" w:type="dxa"/>
            <w:shd w:val="clear" w:color="auto" w:fill="DEEAF6" w:themeFill="accent1" w:themeFillTint="33"/>
            <w:vAlign w:val="center"/>
          </w:tcPr>
          <w:p w14:paraId="2274BDCC" w14:textId="77777777" w:rsidR="005407F4" w:rsidRPr="00FB3EC8" w:rsidRDefault="005407F4" w:rsidP="003133A0">
            <w:pPr>
              <w:jc w:val="center"/>
              <w:rPr>
                <w:b/>
                <w:bCs/>
                <w:lang w:val="en-GB"/>
              </w:rPr>
            </w:pPr>
            <w:r w:rsidRPr="00FB3EC8">
              <w:rPr>
                <w:b/>
                <w:bCs/>
                <w:lang w:val="en-GB"/>
              </w:rPr>
              <w:t>Company</w:t>
            </w:r>
          </w:p>
        </w:tc>
        <w:tc>
          <w:tcPr>
            <w:tcW w:w="7507" w:type="dxa"/>
            <w:shd w:val="clear" w:color="auto" w:fill="DEEAF6" w:themeFill="accent1" w:themeFillTint="33"/>
            <w:vAlign w:val="center"/>
          </w:tcPr>
          <w:p w14:paraId="73A20476" w14:textId="77777777" w:rsidR="005407F4" w:rsidRPr="00FB3EC8" w:rsidRDefault="005407F4" w:rsidP="003133A0">
            <w:pPr>
              <w:jc w:val="center"/>
              <w:rPr>
                <w:b/>
                <w:bCs/>
                <w:lang w:val="en-GB"/>
              </w:rPr>
            </w:pPr>
            <w:r w:rsidRPr="00FB3EC8">
              <w:rPr>
                <w:b/>
                <w:bCs/>
                <w:lang w:val="en-GB"/>
              </w:rPr>
              <w:t>Answers/Comments</w:t>
            </w:r>
          </w:p>
        </w:tc>
      </w:tr>
      <w:tr w:rsidR="005407F4" w:rsidRPr="00FB3EC8" w14:paraId="4848ECB0" w14:textId="77777777" w:rsidTr="003133A0">
        <w:tc>
          <w:tcPr>
            <w:tcW w:w="2122" w:type="dxa"/>
          </w:tcPr>
          <w:p w14:paraId="655866DE" w14:textId="50212342" w:rsidR="005407F4" w:rsidRPr="00FB3EC8" w:rsidRDefault="00A32A5E" w:rsidP="003133A0">
            <w:pPr>
              <w:rPr>
                <w:lang w:val="en-GB"/>
              </w:rPr>
            </w:pPr>
            <w:r>
              <w:rPr>
                <w:lang w:val="en-GB"/>
              </w:rPr>
              <w:t>Qualcomm</w:t>
            </w:r>
          </w:p>
        </w:tc>
        <w:tc>
          <w:tcPr>
            <w:tcW w:w="7507" w:type="dxa"/>
          </w:tcPr>
          <w:p w14:paraId="0B6F4F7C" w14:textId="0D39D4F2" w:rsidR="005407F4" w:rsidRPr="00FB3EC8" w:rsidRDefault="00A32A5E" w:rsidP="003133A0">
            <w:pPr>
              <w:rPr>
                <w:lang w:val="en-GB"/>
              </w:rPr>
            </w:pPr>
            <w:r>
              <w:rPr>
                <w:lang w:val="en-GB"/>
              </w:rPr>
              <w:t xml:space="preserve">Agree with </w:t>
            </w:r>
            <w:r w:rsidR="000A44EA">
              <w:rPr>
                <w:lang w:val="en-GB"/>
              </w:rPr>
              <w:t>Moderator</w:t>
            </w:r>
          </w:p>
        </w:tc>
      </w:tr>
      <w:tr w:rsidR="00307F98" w:rsidRPr="00FB3EC8" w14:paraId="4E86CD12" w14:textId="77777777" w:rsidTr="003133A0">
        <w:tc>
          <w:tcPr>
            <w:tcW w:w="2122" w:type="dxa"/>
          </w:tcPr>
          <w:p w14:paraId="30ACEEF6" w14:textId="5659F15D" w:rsidR="00307F98" w:rsidRPr="00FB3EC8" w:rsidRDefault="00307F98" w:rsidP="00307F98">
            <w:pPr>
              <w:rPr>
                <w:lang w:val="en-GB"/>
              </w:rPr>
            </w:pPr>
            <w:r>
              <w:rPr>
                <w:lang w:val="en-GB"/>
              </w:rPr>
              <w:t>Samsung</w:t>
            </w:r>
          </w:p>
        </w:tc>
        <w:tc>
          <w:tcPr>
            <w:tcW w:w="7507" w:type="dxa"/>
          </w:tcPr>
          <w:p w14:paraId="755810BB" w14:textId="30A339FE" w:rsidR="00307F98" w:rsidRPr="00FB3EC8" w:rsidRDefault="00307F98" w:rsidP="00307F98">
            <w:pPr>
              <w:rPr>
                <w:lang w:val="en-GB"/>
              </w:rPr>
            </w:pPr>
            <w:r>
              <w:rPr>
                <w:lang w:val="en-GB"/>
              </w:rPr>
              <w:t>Editorial. Can be addressed in the next CR update.</w:t>
            </w:r>
          </w:p>
        </w:tc>
      </w:tr>
      <w:tr w:rsidR="00D4436C" w:rsidRPr="00FB3EC8" w14:paraId="266EAD88" w14:textId="77777777" w:rsidTr="003133A0">
        <w:tc>
          <w:tcPr>
            <w:tcW w:w="2122" w:type="dxa"/>
          </w:tcPr>
          <w:p w14:paraId="2475FE30" w14:textId="6E0EB8E9" w:rsidR="00D4436C" w:rsidRPr="00FB3EC8" w:rsidRDefault="00D4436C" w:rsidP="00D4436C">
            <w:pPr>
              <w:rPr>
                <w:lang w:val="en-GB"/>
              </w:rPr>
            </w:pPr>
            <w:r>
              <w:rPr>
                <w:rFonts w:hint="eastAsia"/>
                <w:lang w:val="en-GB"/>
              </w:rPr>
              <w:t>v</w:t>
            </w:r>
            <w:r>
              <w:rPr>
                <w:lang w:val="en-GB"/>
              </w:rPr>
              <w:t>ivo</w:t>
            </w:r>
          </w:p>
        </w:tc>
        <w:tc>
          <w:tcPr>
            <w:tcW w:w="7507" w:type="dxa"/>
          </w:tcPr>
          <w:p w14:paraId="5DA53853" w14:textId="45D8A852" w:rsidR="00D4436C" w:rsidRPr="00FB3EC8" w:rsidRDefault="00D4436C" w:rsidP="00D4436C">
            <w:pPr>
              <w:rPr>
                <w:lang w:val="en-GB"/>
              </w:rPr>
            </w:pPr>
            <w:r>
              <w:rPr>
                <w:lang w:val="en-GB"/>
              </w:rPr>
              <w:t xml:space="preserve">We think </w:t>
            </w:r>
            <w:r w:rsidRPr="00FB3EC8">
              <w:rPr>
                <w:lang w:val="en-GB"/>
              </w:rPr>
              <w:t>the changes can be seen as editorial to be handled by Editor.</w:t>
            </w:r>
          </w:p>
        </w:tc>
      </w:tr>
      <w:tr w:rsidR="00E93A73" w:rsidRPr="00FB3EC8" w14:paraId="2F327FF6" w14:textId="77777777" w:rsidTr="003133A0">
        <w:tc>
          <w:tcPr>
            <w:tcW w:w="2122" w:type="dxa"/>
          </w:tcPr>
          <w:p w14:paraId="174A7E9F" w14:textId="0F4D34B6" w:rsidR="00E93A73" w:rsidRDefault="00E93A73" w:rsidP="00E93A73">
            <w:pPr>
              <w:rPr>
                <w:lang w:val="en-GB"/>
              </w:rPr>
            </w:pPr>
            <w:r>
              <w:rPr>
                <w:rFonts w:hint="eastAsia"/>
                <w:lang w:val="en-GB"/>
              </w:rPr>
              <w:t>Z</w:t>
            </w:r>
            <w:r>
              <w:rPr>
                <w:lang w:val="en-GB"/>
              </w:rPr>
              <w:t>TE, Sanechips</w:t>
            </w:r>
          </w:p>
        </w:tc>
        <w:tc>
          <w:tcPr>
            <w:tcW w:w="7507" w:type="dxa"/>
          </w:tcPr>
          <w:p w14:paraId="1FE855DB" w14:textId="1FEBD85A" w:rsidR="00E93A73" w:rsidRDefault="00E93A73" w:rsidP="00E93A73">
            <w:pPr>
              <w:rPr>
                <w:lang w:val="en-GB"/>
              </w:rPr>
            </w:pPr>
            <w:r>
              <w:rPr>
                <w:rFonts w:hint="eastAsia"/>
                <w:lang w:val="en-GB"/>
              </w:rPr>
              <w:t>F</w:t>
            </w:r>
            <w:r>
              <w:rPr>
                <w:lang w:val="en-GB"/>
              </w:rPr>
              <w:t>ine with FL’s suggestion.</w:t>
            </w:r>
          </w:p>
        </w:tc>
      </w:tr>
      <w:tr w:rsidR="00647E23" w:rsidRPr="00FB3EC8" w14:paraId="51FAFD36" w14:textId="77777777" w:rsidTr="003133A0">
        <w:tc>
          <w:tcPr>
            <w:tcW w:w="2122" w:type="dxa"/>
          </w:tcPr>
          <w:p w14:paraId="05F607B0" w14:textId="5DBD4AD3" w:rsidR="00647E23" w:rsidRDefault="00647E23" w:rsidP="00E93A73">
            <w:pPr>
              <w:rPr>
                <w:lang w:val="en-GB"/>
              </w:rPr>
            </w:pPr>
            <w:r>
              <w:rPr>
                <w:rFonts w:hint="eastAsia"/>
                <w:lang w:val="en-GB"/>
              </w:rPr>
              <w:t>DOCOMO</w:t>
            </w:r>
          </w:p>
        </w:tc>
        <w:tc>
          <w:tcPr>
            <w:tcW w:w="7507" w:type="dxa"/>
          </w:tcPr>
          <w:p w14:paraId="4A91AF32" w14:textId="752D42FD" w:rsidR="00647E23" w:rsidRDefault="00647E23" w:rsidP="00E93A73">
            <w:pPr>
              <w:rPr>
                <w:lang w:val="en-GB"/>
              </w:rPr>
            </w:pPr>
            <w:r>
              <w:rPr>
                <w:lang w:val="en-GB"/>
              </w:rPr>
              <w:t>Agree with Moderator</w:t>
            </w:r>
          </w:p>
        </w:tc>
      </w:tr>
      <w:tr w:rsidR="00F740E2" w:rsidRPr="00FB3EC8" w14:paraId="1FB73F48" w14:textId="77777777" w:rsidTr="003133A0">
        <w:tc>
          <w:tcPr>
            <w:tcW w:w="2122" w:type="dxa"/>
          </w:tcPr>
          <w:p w14:paraId="779300EE" w14:textId="5A840B48" w:rsidR="00F740E2" w:rsidRDefault="00F740E2" w:rsidP="00E93A73">
            <w:pPr>
              <w:rPr>
                <w:lang w:val="en-GB"/>
              </w:rPr>
            </w:pPr>
            <w:r>
              <w:rPr>
                <w:lang w:val="en-GB"/>
              </w:rPr>
              <w:t>Moderator</w:t>
            </w:r>
          </w:p>
        </w:tc>
        <w:tc>
          <w:tcPr>
            <w:tcW w:w="7507" w:type="dxa"/>
          </w:tcPr>
          <w:p w14:paraId="5D97B2E7" w14:textId="091A5634" w:rsidR="00F740E2" w:rsidRDefault="00F740E2" w:rsidP="00E93A73">
            <w:pPr>
              <w:rPr>
                <w:lang w:val="en-GB"/>
              </w:rPr>
            </w:pPr>
            <w:r>
              <w:rPr>
                <w:lang w:val="en-GB"/>
              </w:rPr>
              <w:t xml:space="preserve">Based on feedback, unnecessary underline removal is seen editorial and can be handled by specification Editor. Discussion </w:t>
            </w:r>
            <w:r w:rsidR="00746BF1">
              <w:rPr>
                <w:lang w:val="en-GB"/>
              </w:rPr>
              <w:t xml:space="preserve">can be </w:t>
            </w:r>
            <w:r>
              <w:rPr>
                <w:lang w:val="en-GB"/>
              </w:rPr>
              <w:t>closed.</w:t>
            </w:r>
          </w:p>
        </w:tc>
      </w:tr>
    </w:tbl>
    <w:p w14:paraId="68B3C0FE" w14:textId="77777777" w:rsidR="00412041" w:rsidRPr="00FB3EC8" w:rsidRDefault="00412041" w:rsidP="00864FDA">
      <w:pPr>
        <w:rPr>
          <w:lang w:val="en-GB"/>
        </w:rPr>
      </w:pPr>
    </w:p>
    <w:p w14:paraId="37A92FA0" w14:textId="77777777" w:rsidR="00412041" w:rsidRPr="00FB3EC8" w:rsidRDefault="00412041" w:rsidP="00864FDA">
      <w:pPr>
        <w:rPr>
          <w:lang w:val="en-GB"/>
        </w:rPr>
      </w:pPr>
    </w:p>
    <w:p w14:paraId="629390E7" w14:textId="187B266F" w:rsidR="00155321" w:rsidRPr="00FB3EC8" w:rsidRDefault="00412041" w:rsidP="00864FDA">
      <w:pPr>
        <w:rPr>
          <w:b/>
          <w:bCs/>
          <w:lang w:val="en-GB"/>
        </w:rPr>
      </w:pPr>
      <w:r w:rsidRPr="00FB3EC8">
        <w:rPr>
          <w:b/>
          <w:bCs/>
          <w:lang w:val="en-GB"/>
        </w:rPr>
        <w:t>TP-5.</w:t>
      </w:r>
      <w:r w:rsidR="005407F4" w:rsidRPr="00FB3EC8">
        <w:rPr>
          <w:b/>
          <w:bCs/>
          <w:lang w:val="en-GB"/>
        </w:rPr>
        <w:t>4</w:t>
      </w:r>
      <w:r w:rsidRPr="00FB3EC8">
        <w:rPr>
          <w:b/>
          <w:bCs/>
          <w:lang w:val="en-GB"/>
        </w:rPr>
        <w:t xml:space="preserve">v1: </w:t>
      </w:r>
    </w:p>
    <w:tbl>
      <w:tblPr>
        <w:tblStyle w:val="TableGrid"/>
        <w:tblW w:w="0" w:type="auto"/>
        <w:tblLook w:val="04A0" w:firstRow="1" w:lastRow="0" w:firstColumn="1" w:lastColumn="0" w:noHBand="0" w:noVBand="1"/>
      </w:tblPr>
      <w:tblGrid>
        <w:gridCol w:w="9629"/>
      </w:tblGrid>
      <w:tr w:rsidR="00412041" w:rsidRPr="00FB3EC8" w14:paraId="2550BB47" w14:textId="77777777">
        <w:tc>
          <w:tcPr>
            <w:tcW w:w="9629" w:type="dxa"/>
          </w:tcPr>
          <w:p w14:paraId="5505CAFF" w14:textId="35C7F0D8" w:rsidR="00412041" w:rsidRPr="00FB3EC8" w:rsidRDefault="00412041" w:rsidP="00412041">
            <w:pPr>
              <w:spacing w:before="120" w:after="120"/>
              <w:rPr>
                <w:lang w:val="en-GB"/>
              </w:rPr>
            </w:pPr>
            <w:r w:rsidRPr="00FB3EC8">
              <w:rPr>
                <w:b/>
                <w:lang w:val="en-GB"/>
              </w:rPr>
              <w:t>Change reason:</w:t>
            </w:r>
            <w:r w:rsidRPr="00FB3EC8">
              <w:rPr>
                <w:lang w:val="en-GB"/>
              </w:rPr>
              <w:t xml:space="preserve"> Unintended underline on font style in the text in Section 10.6. </w:t>
            </w:r>
          </w:p>
          <w:p w14:paraId="5A4971A6" w14:textId="696332D4" w:rsidR="00412041" w:rsidRPr="00FB3EC8" w:rsidRDefault="00412041" w:rsidP="00412041">
            <w:pPr>
              <w:spacing w:before="120" w:after="120"/>
              <w:rPr>
                <w:lang w:val="en-GB"/>
              </w:rPr>
            </w:pPr>
            <w:r w:rsidRPr="00FB3EC8">
              <w:rPr>
                <w:b/>
                <w:lang w:val="en-GB"/>
              </w:rPr>
              <w:lastRenderedPageBreak/>
              <w:t>Change summary:</w:t>
            </w:r>
            <w:r w:rsidRPr="00FB3EC8">
              <w:rPr>
                <w:lang w:val="en-GB"/>
              </w:rPr>
              <w:t xml:space="preserve"> Remove the font underling. </w:t>
            </w:r>
          </w:p>
          <w:p w14:paraId="4395AE5E" w14:textId="3F4E8DAD" w:rsidR="00412041" w:rsidRPr="00FB3EC8" w:rsidRDefault="00412041" w:rsidP="00864FDA">
            <w:pPr>
              <w:rPr>
                <w:lang w:val="en-GB"/>
              </w:rPr>
            </w:pPr>
            <w:r w:rsidRPr="00FB3EC8">
              <w:rPr>
                <w:b/>
                <w:lang w:val="en-GB"/>
              </w:rPr>
              <w:t>Consequence if not approved:</w:t>
            </w:r>
            <w:r w:rsidRPr="00FB3EC8">
              <w:rPr>
                <w:lang w:val="en-GB"/>
              </w:rPr>
              <w:t xml:space="preserve"> </w:t>
            </w:r>
            <w:r w:rsidR="005407F4" w:rsidRPr="00FB3EC8">
              <w:rPr>
                <w:lang w:val="en-GB"/>
              </w:rPr>
              <w:t>Inconsistent</w:t>
            </w:r>
            <w:r w:rsidRPr="00FB3EC8">
              <w:rPr>
                <w:lang w:val="en-GB"/>
              </w:rPr>
              <w:t xml:space="preserve"> styling of the font in the Section 10.6.</w:t>
            </w:r>
          </w:p>
          <w:tbl>
            <w:tblPr>
              <w:tblStyle w:val="TableGrid"/>
              <w:tblW w:w="0" w:type="auto"/>
              <w:tblLook w:val="04A0" w:firstRow="1" w:lastRow="0" w:firstColumn="1" w:lastColumn="0" w:noHBand="0" w:noVBand="1"/>
            </w:tblPr>
            <w:tblGrid>
              <w:gridCol w:w="9209"/>
            </w:tblGrid>
            <w:tr w:rsidR="005407F4" w:rsidRPr="00FB3EC8" w14:paraId="7EEE655C" w14:textId="77777777" w:rsidTr="003133A0">
              <w:tc>
                <w:tcPr>
                  <w:tcW w:w="9209" w:type="dxa"/>
                </w:tcPr>
                <w:p w14:paraId="157060CE" w14:textId="77777777" w:rsidR="005407F4" w:rsidRPr="00864FDA" w:rsidRDefault="005407F4" w:rsidP="005407F4">
                  <w:pPr>
                    <w:keepNext/>
                    <w:keepLines/>
                    <w:spacing w:before="180" w:after="180"/>
                    <w:outlineLvl w:val="1"/>
                    <w:rPr>
                      <w:rFonts w:ascii="Arial" w:eastAsia="SimSun" w:hAnsi="Arial" w:cs="Times New Roman"/>
                      <w:sz w:val="32"/>
                      <w:szCs w:val="20"/>
                      <w:lang w:val="en-GB"/>
                    </w:rPr>
                  </w:pPr>
                  <w:r w:rsidRPr="00864FDA">
                    <w:rPr>
                      <w:rFonts w:ascii="Arial" w:eastAsia="SimSun" w:hAnsi="Arial" w:cs="Times New Roman"/>
                      <w:sz w:val="32"/>
                      <w:szCs w:val="20"/>
                      <w:lang w:val="en-GB"/>
                    </w:rPr>
                    <w:t>10.6</w:t>
                  </w:r>
                  <w:r w:rsidRPr="00864FDA">
                    <w:rPr>
                      <w:rFonts w:ascii="Arial" w:eastAsia="SimSun" w:hAnsi="Arial" w:cs="Times New Roman"/>
                      <w:sz w:val="32"/>
                      <w:szCs w:val="20"/>
                      <w:lang w:val="en-GB"/>
                    </w:rPr>
                    <w:tab/>
                    <w:t xml:space="preserve">Indication for cancelation of RRM measurement gaps/restrictions </w:t>
                  </w:r>
                </w:p>
                <w:p w14:paraId="133E8A4B" w14:textId="77777777" w:rsidR="005407F4" w:rsidRPr="00FB3EC8" w:rsidRDefault="005407F4" w:rsidP="005407F4">
                  <w:pPr>
                    <w:shd w:val="clear" w:color="auto" w:fill="FFFFFF" w:themeFill="background1"/>
                    <w:spacing w:after="180"/>
                    <w:rPr>
                      <w:rFonts w:ascii="Times New Roman" w:eastAsia="SimSun" w:hAnsi="Times New Roman" w:cs="Times New Roman"/>
                      <w:strike/>
                      <w:color w:val="FF0000"/>
                      <w:sz w:val="20"/>
                      <w:szCs w:val="20"/>
                      <w:lang w:val="en-GB"/>
                    </w:rPr>
                  </w:pPr>
                  <w:r w:rsidRPr="00864FDA">
                    <w:rPr>
                      <w:rFonts w:ascii="Times New Roman" w:eastAsia="SimSun" w:hAnsi="Times New Roman" w:cs="Times New Roman"/>
                      <w:strike/>
                      <w:color w:val="FF0000"/>
                      <w:sz w:val="20"/>
                      <w:szCs w:val="20"/>
                      <w:u w:val="single"/>
                      <w:lang w:val="en-GB"/>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864FDA">
                    <w:rPr>
                      <w:rFonts w:ascii="Times New Roman" w:eastAsia="SimSun" w:hAnsi="Times New Roman" w:cs="Times New Roman"/>
                      <w:strike/>
                      <w:color w:val="FF0000"/>
                      <w:sz w:val="20"/>
                      <w:szCs w:val="20"/>
                      <w:lang w:val="en-GB"/>
                    </w:rPr>
                    <w:t>.</w:t>
                  </w:r>
                </w:p>
                <w:p w14:paraId="614C0F59" w14:textId="77777777" w:rsidR="005407F4" w:rsidRPr="00864FDA" w:rsidRDefault="005407F4" w:rsidP="005407F4">
                  <w:pPr>
                    <w:spacing w:after="180"/>
                    <w:rPr>
                      <w:rFonts w:ascii="Times New Roman" w:eastAsia="SimSun" w:hAnsi="Times New Roman" w:cs="Times New Roman"/>
                      <w:color w:val="FF0000"/>
                      <w:sz w:val="20"/>
                      <w:szCs w:val="20"/>
                      <w:lang w:val="en-GB"/>
                    </w:rPr>
                  </w:pPr>
                  <w:r w:rsidRPr="00864FDA">
                    <w:rPr>
                      <w:rFonts w:ascii="Times New Roman" w:eastAsia="SimSun" w:hAnsi="Times New Roman" w:cs="Times New Roman"/>
                      <w:color w:val="FF0000"/>
                      <w:sz w:val="20"/>
                      <w:szCs w:val="20"/>
                      <w:lang w:val="en-GB"/>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p>
                <w:p w14:paraId="3DF5BAB3" w14:textId="77777777" w:rsidR="005407F4" w:rsidRPr="00864FDA" w:rsidRDefault="005407F4" w:rsidP="005407F4">
                  <w:pPr>
                    <w:spacing w:after="180"/>
                    <w:rPr>
                      <w:rFonts w:ascii="Times New Roman" w:eastAsia="SimSun" w:hAnsi="Times New Roman" w:cs="Times New Roman"/>
                      <w:sz w:val="20"/>
                      <w:szCs w:val="20"/>
                      <w:lang w:val="en-GB"/>
                    </w:rPr>
                  </w:pPr>
                </w:p>
                <w:p w14:paraId="1708380D" w14:textId="77777777" w:rsidR="005407F4" w:rsidRPr="00864FDA" w:rsidRDefault="005407F4" w:rsidP="005407F4">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A UE can be indicated by a value ‘1’ of a</w:t>
                  </w:r>
                  <w:r w:rsidRPr="00864FDA">
                    <w:rPr>
                      <w:rFonts w:ascii="Times New Roman" w:eastAsia="SimSun" w:hAnsi="Times New Roman" w:cs="Times New Roman"/>
                      <w:strike/>
                      <w:color w:val="FF0000"/>
                      <w:sz w:val="20"/>
                      <w:szCs w:val="20"/>
                      <w:u w:val="single"/>
                      <w:lang w:val="en-GB"/>
                    </w:rPr>
                    <w:t xml:space="preserve"> measurement gap cancellation</w:t>
                  </w:r>
                  <w:r w:rsidRPr="00864FDA">
                    <w:rPr>
                      <w:rFonts w:ascii="Times New Roman" w:eastAsia="SimSun" w:hAnsi="Times New Roman" w:cs="Times New Roman"/>
                      <w:color w:val="FF0000"/>
                      <w:sz w:val="20"/>
                      <w:szCs w:val="20"/>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to cancel an </w:t>
                  </w:r>
                  <w:r w:rsidRPr="00864FDA">
                    <w:rPr>
                      <w:rFonts w:ascii="Times New Roman" w:eastAsia="SimSun" w:hAnsi="Times New Roman" w:cs="Times New Roman"/>
                      <w:strike/>
                      <w:color w:val="FF0000"/>
                      <w:sz w:val="20"/>
                      <w:szCs w:val="20"/>
                      <w:u w:val="single"/>
                      <w:lang w:val="en-GB"/>
                    </w:rPr>
                    <w:t>associated R</w:t>
                  </w:r>
                  <w:r w:rsidRPr="00864FDA">
                    <w:rPr>
                      <w:rFonts w:ascii="Times New Roman" w:eastAsia="SimSun" w:hAnsi="Times New Roman" w:cs="Times New Roman"/>
                      <w:color w:val="FF0000"/>
                      <w:sz w:val="20"/>
                      <w:szCs w:val="20"/>
                      <w:lang w:val="en-GB"/>
                    </w:rPr>
                    <w:t>associated R</w:t>
                  </w:r>
                  <w:r w:rsidRPr="00864FDA">
                    <w:rPr>
                      <w:rFonts w:ascii="Times New Roman" w:eastAsia="SimSun" w:hAnsi="Times New Roman" w:cs="Times New Roman"/>
                      <w:sz w:val="20"/>
                      <w:szCs w:val="20"/>
                      <w:lang w:val="en-GB"/>
                    </w:rPr>
                    <w:t>RM measurement gap occasion.</w:t>
                  </w:r>
                </w:p>
                <w:p w14:paraId="315B0817" w14:textId="77777777" w:rsidR="005407F4" w:rsidRPr="00864FDA" w:rsidRDefault="005407F4" w:rsidP="005407F4">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trike/>
                      <w:color w:val="FF0000"/>
                      <w:sz w:val="20"/>
                      <w:szCs w:val="20"/>
                      <w:u w:val="single"/>
                      <w:lang w:val="en-GB"/>
                    </w:rPr>
                    <w:t>Option</w:t>
                  </w:r>
                  <w:r w:rsidRPr="00864FDA">
                    <w:rPr>
                      <w:rFonts w:ascii="Times New Roman" w:eastAsia="SimSun" w:hAnsi="Times New Roman" w:cs="Times New Roman"/>
                      <w:color w:val="FF0000"/>
                      <w:sz w:val="20"/>
                      <w:szCs w:val="20"/>
                      <w:lang w:val="en-GB"/>
                    </w:rPr>
                    <w:t>Option</w:t>
                  </w:r>
                  <w:r w:rsidRPr="00864FDA">
                    <w:rPr>
                      <w:rFonts w:ascii="Times New Roman" w:eastAsia="SimSun" w:hAnsi="Times New Roman" w:cs="Times New Roman"/>
                      <w:sz w:val="20"/>
                      <w:szCs w:val="20"/>
                      <w:lang w:val="en-GB"/>
                    </w:rPr>
                    <w:t xml:space="preserve"> 1”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lang w:val="en-GB"/>
                    </w:rPr>
                    <w:t>, the UE ignores a value ‘0’ of the</w:t>
                  </w:r>
                  <w:r w:rsidRPr="00864FDA">
                    <w:rPr>
                      <w:rFonts w:ascii="Times New Roman" w:eastAsia="SimSun" w:hAnsi="Times New Roman" w:cs="Times New Roman"/>
                      <w:strike/>
                      <w:color w:val="FF0000"/>
                      <w:sz w:val="20"/>
                      <w:szCs w:val="20"/>
                      <w:u w:val="single"/>
                      <w:lang w:val="en-GB"/>
                    </w:rPr>
                    <w:t xml:space="preserve"> measurement gap cancellation</w:t>
                  </w:r>
                  <w:r w:rsidRPr="00864FDA">
                    <w:rPr>
                      <w:rFonts w:ascii="Times New Roman" w:eastAsia="SimSun" w:hAnsi="Times New Roman" w:cs="Times New Roman"/>
                      <w:color w:val="FF0000"/>
                      <w:sz w:val="20"/>
                      <w:szCs w:val="20"/>
                      <w:lang w:val="en-GB"/>
                    </w:rPr>
                    <w:t xml:space="preserve"> measurement gap cancellation</w:t>
                  </w:r>
                  <w:r w:rsidRPr="00864FDA">
                    <w:rPr>
                      <w:rFonts w:ascii="Times New Roman" w:eastAsia="SimSun" w:hAnsi="Times New Roman" w:cs="Times New Roman"/>
                      <w:sz w:val="20"/>
                      <w:szCs w:val="20"/>
                      <w:lang w:val="en-GB"/>
                    </w:rPr>
                    <w:t xml:space="preserve"> field in a DCI format. </w:t>
                  </w:r>
                </w:p>
                <w:p w14:paraId="0C522B22" w14:textId="77777777" w:rsidR="005407F4" w:rsidRPr="00864FDA" w:rsidRDefault="005407F4" w:rsidP="005407F4">
                  <w:pPr>
                    <w:spacing w:after="180"/>
                    <w:rPr>
                      <w:rFonts w:ascii="Times New Roman" w:eastAsia="SimSun" w:hAnsi="Times New Roman" w:cs="Times New Roman"/>
                      <w:sz w:val="20"/>
                      <w:szCs w:val="20"/>
                      <w:lang w:val="en-GB"/>
                    </w:rPr>
                  </w:pPr>
                  <w:r w:rsidRPr="00864FDA">
                    <w:rPr>
                      <w:rFonts w:ascii="Times New Roman" w:eastAsia="SimSun" w:hAnsi="Times New Roman" w:cs="Times New Roman"/>
                      <w:sz w:val="20"/>
                      <w:szCs w:val="20"/>
                      <w:lang w:val="en-GB"/>
                    </w:rPr>
                    <w:t>If a UE indicates “</w:t>
                  </w:r>
                  <w:r w:rsidRPr="00864FDA">
                    <w:rPr>
                      <w:rFonts w:ascii="Times New Roman" w:eastAsia="SimSun" w:hAnsi="Times New Roman" w:cs="Times New Roman"/>
                      <w:strike/>
                      <w:color w:val="FF0000"/>
                      <w:sz w:val="20"/>
                      <w:szCs w:val="20"/>
                      <w:u w:val="single"/>
                      <w:lang w:val="en-GB"/>
                    </w:rPr>
                    <w:t>Option</w:t>
                  </w:r>
                  <w:r w:rsidRPr="00864FDA">
                    <w:rPr>
                      <w:rFonts w:ascii="Times New Roman" w:eastAsia="SimSun" w:hAnsi="Times New Roman" w:cs="Times New Roman"/>
                      <w:color w:val="FF0000"/>
                      <w:sz w:val="20"/>
                      <w:szCs w:val="20"/>
                      <w:lang w:val="en-GB"/>
                    </w:rPr>
                    <w:t>Option</w:t>
                  </w:r>
                  <w:r w:rsidRPr="00864FDA">
                    <w:rPr>
                      <w:rFonts w:ascii="Times New Roman" w:eastAsia="SimSun" w:hAnsi="Times New Roman" w:cs="Times New Roman"/>
                      <w:sz w:val="20"/>
                      <w:szCs w:val="20"/>
                      <w:lang w:val="en-GB"/>
                    </w:rPr>
                    <w:t xml:space="preserve"> 2” for </w:t>
                  </w:r>
                  <w:r w:rsidRPr="00864FDA">
                    <w:rPr>
                      <w:rFonts w:ascii="Times New Roman" w:eastAsia="SimSun" w:hAnsi="Times New Roman" w:cs="Times New Roman"/>
                      <w:i/>
                      <w:sz w:val="20"/>
                      <w:szCs w:val="20"/>
                      <w:lang w:val="en-GB"/>
                    </w:rPr>
                    <w:t>XYZ</w:t>
                  </w:r>
                  <w:r w:rsidRPr="00864FDA">
                    <w:rPr>
                      <w:rFonts w:ascii="Times New Roman" w:eastAsia="SimSun" w:hAnsi="Times New Roman" w:cs="Times New Roman"/>
                      <w:sz w:val="20"/>
                      <w:szCs w:val="20"/>
                      <w:u w:val="single"/>
                      <w:lang w:val="en-GB"/>
                    </w:rPr>
                    <w:t>,</w:t>
                  </w:r>
                  <w:r w:rsidRPr="00864FDA">
                    <w:rPr>
                      <w:rFonts w:ascii="Times New Roman" w:eastAsia="SimSun" w:hAnsi="Times New Roman" w:cs="Times New Roman"/>
                      <w:sz w:val="20"/>
                      <w:szCs w:val="20"/>
                      <w:lang w:val="en-GB"/>
                    </w:rPr>
                    <w:t xml:space="preserve"> a value ‘0’ of the</w:t>
                  </w:r>
                  <w:r w:rsidRPr="00864FDA">
                    <w:rPr>
                      <w:rFonts w:ascii="Times New Roman" w:eastAsia="SimSun" w:hAnsi="Times New Roman" w:cs="Times New Roman"/>
                      <w:strike/>
                      <w:color w:val="FF0000"/>
                      <w:sz w:val="20"/>
                      <w:szCs w:val="20"/>
                      <w:u w:val="single"/>
                      <w:lang w:val="en-GB"/>
                    </w:rPr>
                    <w:t xml:space="preserve"> measurement gap cancellation</w:t>
                  </w:r>
                  <w:r w:rsidRPr="00864FDA">
                    <w:rPr>
                      <w:rFonts w:ascii="Times New Roman" w:eastAsia="SimSun" w:hAnsi="Times New Roman" w:cs="Times New Roman"/>
                      <w:color w:val="FF0000"/>
                      <w:sz w:val="20"/>
                      <w:szCs w:val="20"/>
                      <w:lang w:val="en-GB"/>
                    </w:rPr>
                    <w:t xml:space="preserve"> measurement gap cancellation</w:t>
                  </w:r>
                  <w:r w:rsidRPr="00864FDA">
                    <w:rPr>
                      <w:rFonts w:ascii="Times New Roman" w:eastAsia="SimSun" w:hAnsi="Times New Roman" w:cs="Times New Roman"/>
                      <w:sz w:val="20"/>
                      <w:szCs w:val="20"/>
                      <w:lang w:val="en-GB"/>
                    </w:rPr>
                    <w:t xml:space="preserve"> field in a DCI format provided by a PDCCH reception indicates to the UE that the UE behavior for the</w:t>
                  </w:r>
                  <w:r w:rsidRPr="00864FDA">
                    <w:rPr>
                      <w:rFonts w:ascii="Times New Roman" w:eastAsia="SimSun" w:hAnsi="Times New Roman" w:cs="Times New Roman"/>
                      <w:strike/>
                      <w:color w:val="FF0000"/>
                      <w:sz w:val="20"/>
                      <w:szCs w:val="20"/>
                      <w:u w:val="single"/>
                      <w:lang w:val="en-GB"/>
                    </w:rPr>
                    <w:t xml:space="preserve"> </w:t>
                  </w:r>
                  <w:proofErr w:type="gramStart"/>
                  <w:r w:rsidRPr="00864FDA">
                    <w:rPr>
                      <w:rFonts w:ascii="Times New Roman" w:eastAsia="SimSun" w:hAnsi="Times New Roman" w:cs="Times New Roman"/>
                      <w:strike/>
                      <w:color w:val="FF0000"/>
                      <w:sz w:val="20"/>
                      <w:szCs w:val="20"/>
                      <w:u w:val="single"/>
                      <w:lang w:val="en-GB"/>
                    </w:rPr>
                    <w:t xml:space="preserve">associated </w:t>
                  </w:r>
                  <w:r w:rsidRPr="00FB3EC8">
                    <w:rPr>
                      <w:rFonts w:ascii="Times New Roman" w:eastAsia="SimSun" w:hAnsi="Times New Roman" w:cs="Times New Roman"/>
                      <w:color w:val="FF0000"/>
                      <w:sz w:val="20"/>
                      <w:szCs w:val="20"/>
                      <w:lang w:val="en-GB"/>
                    </w:rPr>
                    <w:t xml:space="preserve"> </w:t>
                  </w:r>
                  <w:r w:rsidRPr="00864FDA">
                    <w:rPr>
                      <w:rFonts w:ascii="Times New Roman" w:eastAsia="SimSun" w:hAnsi="Times New Roman" w:cs="Times New Roman"/>
                      <w:color w:val="FF0000"/>
                      <w:sz w:val="20"/>
                      <w:szCs w:val="20"/>
                      <w:lang w:val="en-GB"/>
                    </w:rPr>
                    <w:t>associated</w:t>
                  </w:r>
                  <w:proofErr w:type="gramEnd"/>
                  <w:r w:rsidRPr="00864FDA">
                    <w:rPr>
                      <w:rFonts w:ascii="Times New Roman" w:eastAsia="SimSun" w:hAnsi="Times New Roman" w:cs="Times New Roman"/>
                      <w:color w:val="FF0000"/>
                      <w:sz w:val="20"/>
                      <w:szCs w:val="20"/>
                      <w:lang w:val="en-GB"/>
                    </w:rPr>
                    <w:t xml:space="preserve"> </w:t>
                  </w:r>
                  <w:r w:rsidRPr="00864FDA">
                    <w:rPr>
                      <w:rFonts w:ascii="Times New Roman" w:eastAsia="SimSun" w:hAnsi="Times New Roman" w:cs="Times New Roman"/>
                      <w:sz w:val="20"/>
                      <w:szCs w:val="20"/>
                      <w:lang w:val="en-GB"/>
                    </w:rPr>
                    <w:t xml:space="preserve">RRM measurement gap occasion is as described in [10, TS 38.133]. When the UE detects more than one DCI formats that include the </w:t>
                  </w:r>
                  <w:r w:rsidRPr="00864FDA">
                    <w:rPr>
                      <w:rFonts w:ascii="Times New Roman" w:eastAsia="SimSun" w:hAnsi="Times New Roman" w:cs="Times New Roman"/>
                      <w:strike/>
                      <w:color w:val="FF0000"/>
                      <w:sz w:val="20"/>
                      <w:szCs w:val="20"/>
                      <w:u w:val="single"/>
                      <w:lang w:val="en-GB"/>
                    </w:rPr>
                    <w:t>measurement gap cancellation</w:t>
                  </w:r>
                  <w:r w:rsidRPr="00864FDA">
                    <w:rPr>
                      <w:rFonts w:ascii="Times New Roman" w:eastAsia="SimSun" w:hAnsi="Times New Roman" w:cs="Times New Roman"/>
                      <w:color w:val="FF0000"/>
                      <w:sz w:val="20"/>
                      <w:szCs w:val="20"/>
                      <w:lang w:val="en-GB"/>
                    </w:rPr>
                    <w:t>measurement gap cancellation</w:t>
                  </w:r>
                  <w:r w:rsidRPr="00864FDA">
                    <w:rPr>
                      <w:rFonts w:ascii="Times New Roman" w:eastAsia="SimSun" w:hAnsi="Times New Roman" w:cs="Times New Roman"/>
                      <w:sz w:val="20"/>
                      <w:szCs w:val="20"/>
                      <w:lang w:val="en-GB"/>
                    </w:rPr>
                    <w:t xml:space="preserve"> field and are associated with a same</w:t>
                  </w:r>
                  <w:r w:rsidRPr="00864FDA">
                    <w:rPr>
                      <w:rFonts w:ascii="Times New Roman" w:eastAsia="SimSun" w:hAnsi="Times New Roman" w:cs="Times New Roman"/>
                      <w:strike/>
                      <w:color w:val="FF0000"/>
                      <w:sz w:val="20"/>
                      <w:szCs w:val="20"/>
                      <w:u w:val="single"/>
                      <w:lang w:val="en-GB"/>
                    </w:rPr>
                    <w:t xml:space="preserve"> </w:t>
                  </w:r>
                  <w:proofErr w:type="gramStart"/>
                  <w:r w:rsidRPr="00864FDA">
                    <w:rPr>
                      <w:rFonts w:ascii="Times New Roman" w:eastAsia="SimSun" w:hAnsi="Times New Roman" w:cs="Times New Roman"/>
                      <w:strike/>
                      <w:color w:val="FF0000"/>
                      <w:sz w:val="20"/>
                      <w:szCs w:val="20"/>
                      <w:u w:val="single"/>
                      <w:lang w:val="en-GB"/>
                    </w:rPr>
                    <w:t xml:space="preserve">associated </w:t>
                  </w:r>
                  <w:r w:rsidRPr="00FB3EC8">
                    <w:rPr>
                      <w:rFonts w:ascii="Times New Roman" w:eastAsia="SimSun" w:hAnsi="Times New Roman" w:cs="Times New Roman"/>
                      <w:color w:val="FF0000"/>
                      <w:sz w:val="20"/>
                      <w:szCs w:val="20"/>
                      <w:lang w:val="en-GB"/>
                    </w:rPr>
                    <w:t xml:space="preserve"> a</w:t>
                  </w:r>
                  <w:r w:rsidRPr="00864FDA">
                    <w:rPr>
                      <w:rFonts w:ascii="Times New Roman" w:eastAsia="SimSun" w:hAnsi="Times New Roman" w:cs="Times New Roman"/>
                      <w:color w:val="FF0000"/>
                      <w:sz w:val="20"/>
                      <w:szCs w:val="20"/>
                      <w:lang w:val="en-GB"/>
                    </w:rPr>
                    <w:t>ssociated</w:t>
                  </w:r>
                  <w:proofErr w:type="gramEnd"/>
                  <w:r w:rsidRPr="00864FDA">
                    <w:rPr>
                      <w:rFonts w:ascii="Times New Roman" w:eastAsia="SimSun" w:hAnsi="Times New Roman" w:cs="Times New Roman"/>
                      <w:color w:val="FF0000"/>
                      <w:sz w:val="20"/>
                      <w:szCs w:val="20"/>
                      <w:lang w:val="en-GB"/>
                    </w:rPr>
                    <w:t xml:space="preserve"> </w:t>
                  </w:r>
                  <w:r w:rsidRPr="00864FDA">
                    <w:rPr>
                      <w:rFonts w:ascii="Times New Roman" w:eastAsia="SimSun" w:hAnsi="Times New Roman" w:cs="Times New Roman"/>
                      <w:sz w:val="20"/>
                      <w:szCs w:val="20"/>
                      <w:lang w:val="en-GB"/>
                    </w:rPr>
                    <w:t xml:space="preserve">RRM measurement gap occasion, the UE applies the indication provided by the </w:t>
                  </w:r>
                  <w:r w:rsidRPr="00864FDA">
                    <w:rPr>
                      <w:rFonts w:ascii="Times New Roman" w:eastAsia="SimSun" w:hAnsi="Times New Roman" w:cs="Times New Roman"/>
                      <w:strike/>
                      <w:color w:val="FF0000"/>
                      <w:sz w:val="20"/>
                      <w:szCs w:val="20"/>
                      <w:u w:val="single"/>
                      <w:lang w:val="en-GB"/>
                    </w:rPr>
                    <w:t>measurement gap cancellation</w:t>
                  </w:r>
                  <w:r w:rsidRPr="00864FDA">
                    <w:rPr>
                      <w:rFonts w:ascii="Times New Roman" w:eastAsia="SimSun" w:hAnsi="Times New Roman" w:cs="Times New Roman"/>
                      <w:color w:val="FF0000"/>
                      <w:sz w:val="20"/>
                      <w:szCs w:val="20"/>
                      <w:lang w:val="en-GB"/>
                    </w:rPr>
                    <w:t>measurement gap cancellation</w:t>
                  </w:r>
                  <w:r w:rsidRPr="00864FDA">
                    <w:rPr>
                      <w:rFonts w:ascii="Times New Roman" w:eastAsia="SimSun" w:hAnsi="Times New Roman" w:cs="Times New Roman"/>
                      <w:sz w:val="20"/>
                      <w:szCs w:val="20"/>
                      <w:lang w:val="en-GB"/>
                    </w:rPr>
                    <w:t xml:space="preserve"> field of a last DCI format, from the more than one DCI formats.</w:t>
                  </w:r>
                </w:p>
                <w:p w14:paraId="474D637C" w14:textId="77777777" w:rsidR="005407F4" w:rsidRPr="00FB3EC8" w:rsidRDefault="005407F4" w:rsidP="005407F4">
                  <w:pPr>
                    <w:rPr>
                      <w:lang w:val="en-GB"/>
                    </w:rPr>
                  </w:pPr>
                </w:p>
              </w:tc>
            </w:tr>
          </w:tbl>
          <w:p w14:paraId="574BCE43" w14:textId="77777777" w:rsidR="00412041" w:rsidRPr="00FB3EC8" w:rsidRDefault="00412041" w:rsidP="00864FDA">
            <w:pPr>
              <w:rPr>
                <w:lang w:val="en-GB"/>
              </w:rPr>
            </w:pPr>
          </w:p>
          <w:p w14:paraId="14448FE3" w14:textId="77777777" w:rsidR="00412041" w:rsidRPr="00FB3EC8" w:rsidRDefault="00412041" w:rsidP="00864FDA">
            <w:pPr>
              <w:rPr>
                <w:lang w:val="en-GB"/>
              </w:rPr>
            </w:pPr>
          </w:p>
        </w:tc>
      </w:tr>
    </w:tbl>
    <w:p w14:paraId="304807E7" w14:textId="77777777" w:rsidR="00412041" w:rsidRPr="00FB3EC8" w:rsidRDefault="00412041" w:rsidP="00864FDA">
      <w:pPr>
        <w:rPr>
          <w:lang w:val="en-GB"/>
        </w:rPr>
      </w:pPr>
    </w:p>
    <w:p w14:paraId="51C86C51" w14:textId="77777777" w:rsidR="00412041" w:rsidRPr="00FB3EC8" w:rsidRDefault="00412041" w:rsidP="00864FDA">
      <w:pPr>
        <w:rPr>
          <w:color w:val="FF0000"/>
          <w:lang w:val="en-GB"/>
        </w:rPr>
      </w:pPr>
    </w:p>
    <w:p w14:paraId="176199CC" w14:textId="77777777" w:rsidR="00834B98" w:rsidRPr="00FB3EC8" w:rsidRDefault="000110E5">
      <w:pPr>
        <w:pStyle w:val="Heading1"/>
      </w:pPr>
      <w:r w:rsidRPr="00FB3EC8">
        <w:t>Agreements</w:t>
      </w:r>
    </w:p>
    <w:p w14:paraId="1655F350" w14:textId="77777777" w:rsidR="00834B98" w:rsidRPr="00FB3EC8" w:rsidRDefault="00834B98">
      <w:pPr>
        <w:rPr>
          <w:lang w:val="en-GB"/>
        </w:rPr>
      </w:pPr>
    </w:p>
    <w:p w14:paraId="7A64137C" w14:textId="77777777" w:rsidR="00834B98" w:rsidRPr="00FB3EC8" w:rsidRDefault="000110E5">
      <w:pPr>
        <w:pStyle w:val="Heading2"/>
      </w:pPr>
      <w:r w:rsidRPr="00FB3EC8">
        <w:t xml:space="preserve">RAN1#116 </w:t>
      </w:r>
    </w:p>
    <w:p w14:paraId="6C4C6A90" w14:textId="77777777" w:rsidR="00834B98" w:rsidRPr="00FB3EC8" w:rsidRDefault="000110E5">
      <w:pPr>
        <w:rPr>
          <w:rFonts w:ascii="Times New Roman" w:hAnsi="Times New Roman" w:cs="Times New Roman"/>
          <w:b/>
          <w:bCs/>
          <w:sz w:val="20"/>
          <w:szCs w:val="20"/>
          <w:highlight w:val="green"/>
          <w:lang w:val="en-GB"/>
        </w:rPr>
      </w:pPr>
      <w:r w:rsidRPr="00FB3EC8">
        <w:rPr>
          <w:rFonts w:ascii="Times New Roman" w:hAnsi="Times New Roman" w:cs="Times New Roman"/>
          <w:b/>
          <w:bCs/>
          <w:sz w:val="20"/>
          <w:szCs w:val="20"/>
          <w:highlight w:val="green"/>
          <w:lang w:val="en-GB"/>
        </w:rPr>
        <w:t>Agreement</w:t>
      </w:r>
    </w:p>
    <w:p w14:paraId="4AA11384"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Consider at least solutions based on triggering/enabling by network signaling to enable Tx/Rx in gaps/restrictions that are caused by RRM measurements.</w:t>
      </w:r>
    </w:p>
    <w:p w14:paraId="20769CE0" w14:textId="77777777" w:rsidR="00834B98" w:rsidRPr="00FB3EC8" w:rsidRDefault="000110E5" w:rsidP="00F06B2F">
      <w:pPr>
        <w:pStyle w:val="ListParagraph"/>
        <w:numPr>
          <w:ilvl w:val="0"/>
          <w:numId w:val="12"/>
        </w:numPr>
        <w:rPr>
          <w:rFonts w:ascii="Times New Roman" w:hAnsi="Times New Roman" w:cs="Times New Roman"/>
          <w:sz w:val="20"/>
          <w:szCs w:val="20"/>
          <w:lang w:val="en-GB"/>
        </w:rPr>
      </w:pPr>
      <w:r w:rsidRPr="00FB3EC8">
        <w:rPr>
          <w:rFonts w:ascii="Times New Roman" w:hAnsi="Times New Roman" w:cs="Times New Roman"/>
          <w:sz w:val="20"/>
          <w:szCs w:val="20"/>
          <w:lang w:val="en-GB"/>
        </w:rPr>
        <w:lastRenderedPageBreak/>
        <w:t>FFS: Other types of solutions.</w:t>
      </w:r>
    </w:p>
    <w:p w14:paraId="016D02C3" w14:textId="77777777" w:rsidR="00834B98" w:rsidRPr="00FB3EC8" w:rsidRDefault="000110E5" w:rsidP="00F06B2F">
      <w:pPr>
        <w:pStyle w:val="ListParagraph"/>
        <w:numPr>
          <w:ilvl w:val="0"/>
          <w:numId w:val="12"/>
        </w:numPr>
        <w:rPr>
          <w:rFonts w:ascii="Times New Roman" w:hAnsi="Times New Roman" w:cs="Times New Roman"/>
          <w:sz w:val="20"/>
          <w:szCs w:val="20"/>
          <w:lang w:val="en-GB"/>
        </w:rPr>
      </w:pPr>
      <w:r w:rsidRPr="00FB3EC8">
        <w:rPr>
          <w:rFonts w:ascii="Times New Roman" w:hAnsi="Times New Roman" w:cs="Times New Roman"/>
          <w:sz w:val="20"/>
          <w:szCs w:val="20"/>
          <w:lang w:val="en-GB"/>
        </w:rPr>
        <w:t>Whether or not/how to account for any UE assistance information/indication in addition to other information available at the network</w:t>
      </w:r>
    </w:p>
    <w:p w14:paraId="4E0FADF5" w14:textId="77777777" w:rsidR="00834B98" w:rsidRPr="00FB3EC8" w:rsidRDefault="00834B98">
      <w:pPr>
        <w:rPr>
          <w:rFonts w:ascii="Times New Roman" w:hAnsi="Times New Roman" w:cs="Times New Roman"/>
          <w:sz w:val="20"/>
          <w:szCs w:val="20"/>
          <w:lang w:val="en-GB"/>
        </w:rPr>
      </w:pPr>
    </w:p>
    <w:p w14:paraId="4A9175E8" w14:textId="77777777" w:rsidR="00834B98" w:rsidRPr="00FB3EC8" w:rsidRDefault="000110E5">
      <w:pPr>
        <w:rPr>
          <w:rFonts w:ascii="Times New Roman" w:hAnsi="Times New Roman" w:cs="Times New Roman"/>
          <w:b/>
          <w:bCs/>
          <w:sz w:val="20"/>
          <w:szCs w:val="20"/>
          <w:highlight w:val="green"/>
          <w:lang w:val="en-GB"/>
        </w:rPr>
      </w:pPr>
      <w:r w:rsidRPr="00FB3EC8">
        <w:rPr>
          <w:rFonts w:ascii="Times New Roman" w:hAnsi="Times New Roman" w:cs="Times New Roman"/>
          <w:b/>
          <w:bCs/>
          <w:sz w:val="20"/>
          <w:szCs w:val="20"/>
          <w:highlight w:val="green"/>
          <w:lang w:val="en-GB"/>
        </w:rPr>
        <w:t>Agreement</w:t>
      </w:r>
    </w:p>
    <w:p w14:paraId="49652BC8" w14:textId="532C2BAF"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From RAN1 perspective, when an occasion(s) of gaps/restrictions that are caused by RRM measurements are cancelled/skipped fully, UE is assumed to receive/transmit in the gaps/restrictions that are caused by RRM measurements as it would without any (measurement etc. </w:t>
      </w:r>
      <w:r w:rsidR="00EA1A69" w:rsidRPr="00FB3EC8">
        <w:rPr>
          <w:rFonts w:ascii="Times New Roman" w:hAnsi="Times New Roman" w:cs="Times New Roman"/>
          <w:sz w:val="20"/>
          <w:szCs w:val="20"/>
          <w:lang w:val="en-GB"/>
        </w:rPr>
        <w:t>R</w:t>
      </w:r>
      <w:r w:rsidRPr="00FB3EC8">
        <w:rPr>
          <w:rFonts w:ascii="Times New Roman" w:hAnsi="Times New Roman" w:cs="Times New Roman"/>
          <w:sz w:val="20"/>
          <w:szCs w:val="20"/>
          <w:lang w:val="en-GB"/>
        </w:rPr>
        <w:t>elated) gaps/restrictions that are caused by RRM measurements.</w:t>
      </w:r>
    </w:p>
    <w:p w14:paraId="494D8414" w14:textId="77777777" w:rsidR="00834B98" w:rsidRPr="00FB3EC8" w:rsidRDefault="000110E5" w:rsidP="00F06B2F">
      <w:pPr>
        <w:numPr>
          <w:ilvl w:val="0"/>
          <w:numId w:val="12"/>
        </w:numPr>
        <w:rPr>
          <w:rFonts w:ascii="Times New Roman" w:hAnsi="Times New Roman" w:cs="Times New Roman"/>
          <w:sz w:val="20"/>
          <w:szCs w:val="20"/>
          <w:lang w:val="en-GB"/>
        </w:rPr>
      </w:pPr>
      <w:r w:rsidRPr="00FB3EC8">
        <w:rPr>
          <w:rFonts w:ascii="Times New Roman" w:hAnsi="Times New Roman" w:cs="Times New Roman"/>
          <w:sz w:val="20"/>
          <w:szCs w:val="20"/>
          <w:lang w:val="en-GB"/>
        </w:rPr>
        <w:t>FFS: Whether or not/How to support of the case where an occasion(s) of gap/restrictions that are caused by RRM measurements are cancelled/skipped partially</w:t>
      </w:r>
    </w:p>
    <w:p w14:paraId="3DD0C6BC" w14:textId="77777777" w:rsidR="00834B98" w:rsidRPr="00FB3EC8" w:rsidRDefault="00834B98">
      <w:pPr>
        <w:rPr>
          <w:rFonts w:ascii="Times New Roman" w:hAnsi="Times New Roman" w:cs="Times New Roman"/>
          <w:sz w:val="20"/>
          <w:szCs w:val="20"/>
          <w:lang w:val="en-GB"/>
        </w:rPr>
      </w:pPr>
    </w:p>
    <w:p w14:paraId="0D65017A" w14:textId="77777777" w:rsidR="00834B98" w:rsidRPr="00FB3EC8" w:rsidRDefault="00834B98">
      <w:pPr>
        <w:rPr>
          <w:rFonts w:ascii="Times New Roman" w:hAnsi="Times New Roman" w:cs="Times New Roman"/>
          <w:sz w:val="20"/>
          <w:szCs w:val="20"/>
          <w:lang w:val="en-GB"/>
        </w:rPr>
      </w:pPr>
    </w:p>
    <w:p w14:paraId="76F65D5D" w14:textId="77777777" w:rsidR="00834B98" w:rsidRPr="00FB3EC8" w:rsidRDefault="00834B98">
      <w:pPr>
        <w:rPr>
          <w:rFonts w:ascii="Times New Roman" w:hAnsi="Times New Roman" w:cs="Times New Roman"/>
          <w:sz w:val="20"/>
          <w:szCs w:val="20"/>
          <w:lang w:val="en-GB"/>
        </w:rPr>
      </w:pPr>
    </w:p>
    <w:p w14:paraId="6468B3E4" w14:textId="77777777" w:rsidR="00834B98" w:rsidRPr="00FB3EC8" w:rsidRDefault="000110E5">
      <w:pPr>
        <w:rPr>
          <w:rFonts w:ascii="Times New Roman" w:hAnsi="Times New Roman" w:cs="Times New Roman"/>
          <w:b/>
          <w:bCs/>
          <w:sz w:val="20"/>
          <w:szCs w:val="20"/>
          <w:highlight w:val="green"/>
          <w:lang w:val="en-GB"/>
        </w:rPr>
      </w:pPr>
      <w:r w:rsidRPr="00FB3EC8">
        <w:rPr>
          <w:rFonts w:ascii="Times New Roman" w:hAnsi="Times New Roman" w:cs="Times New Roman"/>
          <w:b/>
          <w:bCs/>
          <w:sz w:val="20"/>
          <w:szCs w:val="20"/>
          <w:highlight w:val="green"/>
          <w:lang w:val="en-GB"/>
        </w:rPr>
        <w:t>Agreement</w:t>
      </w:r>
    </w:p>
    <w:p w14:paraId="1FCA1C74"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For solutions based on triggering/enabling by network signaling to enable Tx/Rx in gaps/restrictions that are caused by RRM measurements consider the following alternatives or combinations for further down-selection:</w:t>
      </w:r>
    </w:p>
    <w:p w14:paraId="27B253D3"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Alt. 1: Dynamic indication to enable Tx/Rx in particular gap(s)/restriction(s) that are caused by RRM measurements. </w:t>
      </w:r>
    </w:p>
    <w:p w14:paraId="7F469CA4"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FFS: details</w:t>
      </w:r>
    </w:p>
    <w:p w14:paraId="52F43B5C"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Alt. 2: Semi-persistent solution to enable Tx/Rx in gaps/restrictions that are caused by RRM measurements. </w:t>
      </w:r>
    </w:p>
    <w:p w14:paraId="7E9614F4"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FFS: details</w:t>
      </w:r>
    </w:p>
    <w:p w14:paraId="5EAEE15B"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Alt. 3: Semi-static solution to enable TX/RX in gaps/restrictions that are caused by RRM measurements.</w:t>
      </w:r>
    </w:p>
    <w:p w14:paraId="76083EB1"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FFS: details</w:t>
      </w:r>
    </w:p>
    <w:p w14:paraId="3559F5F3"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Alt. 4: Dynamic solution to adapt/change gap/SMTC configuration to enable TX/RX in gaps/restrictions that are caused by RRM measurements. </w:t>
      </w:r>
    </w:p>
    <w:p w14:paraId="573D499C"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FFS: details</w:t>
      </w:r>
    </w:p>
    <w:p w14:paraId="653DD9CF"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Alt. 5: Rule-based solution to enable TX/RX in gaps/restrictions that are caused by RRM measurements:</w:t>
      </w:r>
    </w:p>
    <w:p w14:paraId="10D9C8DF"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FFS: details</w:t>
      </w:r>
    </w:p>
    <w:p w14:paraId="0DFBD15B"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Companies are encouraged to use the EVM in TR38.835 if they are submitting simulation results.</w:t>
      </w:r>
    </w:p>
    <w:p w14:paraId="109B4855" w14:textId="77777777" w:rsidR="00834B98" w:rsidRPr="00FB3EC8" w:rsidRDefault="00834B98">
      <w:pPr>
        <w:rPr>
          <w:rFonts w:ascii="Times New Roman" w:hAnsi="Times New Roman" w:cs="Times New Roman"/>
          <w:sz w:val="20"/>
          <w:szCs w:val="20"/>
          <w:lang w:val="en-GB"/>
        </w:rPr>
      </w:pPr>
    </w:p>
    <w:p w14:paraId="3032A82A" w14:textId="77777777" w:rsidR="00834B98" w:rsidRPr="00FB3EC8" w:rsidRDefault="00834B98">
      <w:pPr>
        <w:rPr>
          <w:rFonts w:ascii="Times New Roman" w:hAnsi="Times New Roman" w:cs="Times New Roman"/>
          <w:sz w:val="20"/>
          <w:szCs w:val="20"/>
          <w:lang w:val="en-GB"/>
        </w:rPr>
      </w:pPr>
    </w:p>
    <w:p w14:paraId="226A3172" w14:textId="77777777" w:rsidR="00834B98" w:rsidRPr="00FB3EC8" w:rsidRDefault="00834B98">
      <w:pPr>
        <w:rPr>
          <w:rFonts w:ascii="Times New Roman" w:hAnsi="Times New Roman" w:cs="Times New Roman"/>
          <w:sz w:val="20"/>
          <w:szCs w:val="20"/>
          <w:lang w:val="en-GB"/>
        </w:rPr>
      </w:pPr>
    </w:p>
    <w:p w14:paraId="5EF7A240" w14:textId="77777777" w:rsidR="00834B98" w:rsidRPr="00FB3EC8" w:rsidRDefault="000110E5">
      <w:pPr>
        <w:rPr>
          <w:rFonts w:ascii="Times New Roman" w:hAnsi="Times New Roman" w:cs="Times New Roman"/>
          <w:sz w:val="20"/>
          <w:szCs w:val="20"/>
          <w:highlight w:val="darkYellow"/>
          <w:lang w:val="en-GB"/>
        </w:rPr>
      </w:pPr>
      <w:r w:rsidRPr="00FB3EC8">
        <w:rPr>
          <w:rFonts w:ascii="Times New Roman" w:hAnsi="Times New Roman" w:cs="Times New Roman"/>
          <w:sz w:val="20"/>
          <w:szCs w:val="20"/>
          <w:highlight w:val="darkYellow"/>
          <w:lang w:val="en-GB"/>
        </w:rPr>
        <w:t>Working Assumption</w:t>
      </w:r>
    </w:p>
    <w:p w14:paraId="5D186829"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RAN1 aims to develop/identify solution(s) to enable Tx/Rx in gaps/restrictions that are caused by RRM measurements agnostic in RAN1 normative work to types of gaps/restrictions that are caused by RRM measurements. </w:t>
      </w:r>
    </w:p>
    <w:p w14:paraId="0C60D0DA"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Note: UE features related to the developed solution(s) is a separate discussion.</w:t>
      </w:r>
    </w:p>
    <w:p w14:paraId="7938FA82" w14:textId="77777777" w:rsidR="00834B98" w:rsidRPr="00FB3EC8" w:rsidRDefault="00834B98">
      <w:pPr>
        <w:rPr>
          <w:lang w:val="en-GB"/>
        </w:rPr>
      </w:pPr>
    </w:p>
    <w:p w14:paraId="19EF39BA" w14:textId="77777777" w:rsidR="00834B98" w:rsidRPr="00FB3EC8" w:rsidRDefault="000110E5">
      <w:pPr>
        <w:pStyle w:val="Heading2"/>
      </w:pPr>
      <w:r w:rsidRPr="00FB3EC8">
        <w:t xml:space="preserve">RAN1#116-bis </w:t>
      </w:r>
    </w:p>
    <w:p w14:paraId="098648A6"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highlight w:val="green"/>
          <w:lang w:val="en-GB"/>
        </w:rPr>
        <w:t>Agreement</w:t>
      </w:r>
    </w:p>
    <w:p w14:paraId="7F9DC4FE"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lastRenderedPageBreak/>
        <w:t>For solutions based on triggering/enabling by network signaling to enable Tx/Rx in gaps/restrictions that are caused by RRM measurements consider the following alternatives or combinations for further down-selection:</w:t>
      </w:r>
    </w:p>
    <w:p w14:paraId="629B496B" w14:textId="77777777" w:rsidR="00834B98" w:rsidRPr="00FB3EC8" w:rsidRDefault="000110E5" w:rsidP="00330EC1">
      <w:pPr>
        <w:pStyle w:val="ListParagraph"/>
        <w:numPr>
          <w:ilvl w:val="0"/>
          <w:numId w:val="8"/>
        </w:numPr>
        <w:rPr>
          <w:rFonts w:ascii="Times New Roman" w:hAnsi="Times New Roman" w:cs="Times New Roman"/>
          <w:lang w:val="en-GB"/>
        </w:rPr>
      </w:pPr>
      <w:r w:rsidRPr="00FB3EC8">
        <w:rPr>
          <w:rFonts w:ascii="Times New Roman" w:hAnsi="Times New Roman" w:cs="Times New Roman"/>
          <w:lang w:val="en-GB"/>
        </w:rPr>
        <w:t xml:space="preserve">Alt. 1: Dynamic indication to enable Tx/Rx in particular gap(s)/restriction(s) that are caused by RRM measurements. </w:t>
      </w:r>
    </w:p>
    <w:p w14:paraId="7A5C8587"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1-1</w:t>
      </w:r>
      <w:r w:rsidRPr="00FB3EC8">
        <w:rPr>
          <w:rFonts w:ascii="Times New Roman" w:hAnsi="Times New Roman" w:cs="Times New Roman"/>
          <w:lang w:val="en-GB"/>
        </w:rPr>
        <w:t>: Explicit indication by DCI to skip a particular gap(s)/restriction(s</w:t>
      </w:r>
      <w:proofErr w:type="gramStart"/>
      <w:r w:rsidRPr="00FB3EC8">
        <w:rPr>
          <w:rFonts w:ascii="Times New Roman" w:hAnsi="Times New Roman" w:cs="Times New Roman"/>
          <w:lang w:val="en-GB"/>
        </w:rPr>
        <w:t>);</w:t>
      </w:r>
      <w:proofErr w:type="gramEnd"/>
      <w:r w:rsidRPr="00FB3EC8">
        <w:rPr>
          <w:rFonts w:ascii="Times New Roman" w:hAnsi="Times New Roman" w:cs="Times New Roman"/>
          <w:lang w:val="en-GB"/>
        </w:rPr>
        <w:t xml:space="preserve"> </w:t>
      </w:r>
    </w:p>
    <w:p w14:paraId="4A7B8F51"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1-2</w:t>
      </w:r>
      <w:r w:rsidRPr="00FB3EC8">
        <w:rPr>
          <w:rFonts w:ascii="Times New Roman" w:hAnsi="Times New Roman" w:cs="Times New Roman"/>
          <w:lang w:val="en-GB"/>
        </w:rPr>
        <w:t>: Explicit indication by DCI to indicate a time window where to skip a particular gap(s)/restriction(s</w:t>
      </w:r>
      <w:proofErr w:type="gramStart"/>
      <w:r w:rsidRPr="00FB3EC8">
        <w:rPr>
          <w:rFonts w:ascii="Times New Roman" w:hAnsi="Times New Roman" w:cs="Times New Roman"/>
          <w:lang w:val="en-GB"/>
        </w:rPr>
        <w:t>);</w:t>
      </w:r>
      <w:proofErr w:type="gramEnd"/>
    </w:p>
    <w:p w14:paraId="0135F943"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1-3</w:t>
      </w:r>
      <w:r w:rsidRPr="00FB3EC8">
        <w:rPr>
          <w:rFonts w:ascii="Times New Roman" w:hAnsi="Times New Roman" w:cs="Times New Roman"/>
          <w:lang w:val="en-GB"/>
        </w:rPr>
        <w:t>: Implicit indication by DCI scheduling a transmission/reception overlapping with a gap(s)/restriction(s) to skip the gap(s)/restriction(s</w:t>
      </w:r>
      <w:proofErr w:type="gramStart"/>
      <w:r w:rsidRPr="00FB3EC8">
        <w:rPr>
          <w:rFonts w:ascii="Times New Roman" w:hAnsi="Times New Roman" w:cs="Times New Roman"/>
          <w:lang w:val="en-GB"/>
        </w:rPr>
        <w:t>);</w:t>
      </w:r>
      <w:proofErr w:type="gramEnd"/>
    </w:p>
    <w:p w14:paraId="0EA822DC"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DCI format, DCI content, DCI bit-field </w:t>
      </w:r>
      <w:proofErr w:type="gramStart"/>
      <w:r w:rsidRPr="00FB3EC8">
        <w:rPr>
          <w:rFonts w:ascii="Times New Roman" w:hAnsi="Times New Roman" w:cs="Times New Roman"/>
          <w:lang w:val="en-GB"/>
        </w:rPr>
        <w:t>size;</w:t>
      </w:r>
      <w:proofErr w:type="gramEnd"/>
    </w:p>
    <w:p w14:paraId="634E0925"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Whether indication is for one or more </w:t>
      </w:r>
      <w:proofErr w:type="gramStart"/>
      <w:r w:rsidRPr="00FB3EC8">
        <w:rPr>
          <w:rFonts w:ascii="Times New Roman" w:hAnsi="Times New Roman" w:cs="Times New Roman"/>
          <w:lang w:val="en-GB"/>
        </w:rPr>
        <w:t>occasions;</w:t>
      </w:r>
      <w:proofErr w:type="gramEnd"/>
    </w:p>
    <w:p w14:paraId="43C1B0C3"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FFS: How to consider time offset between the end of received dynamic indication and start of gap(s)/restriction(s) occasion that is going to be skipped.</w:t>
      </w:r>
    </w:p>
    <w:p w14:paraId="78A7029A" w14:textId="77777777" w:rsidR="00834B98" w:rsidRPr="00FB3EC8" w:rsidRDefault="000110E5" w:rsidP="00330EC1">
      <w:pPr>
        <w:pStyle w:val="ListParagraph"/>
        <w:numPr>
          <w:ilvl w:val="0"/>
          <w:numId w:val="8"/>
        </w:numPr>
        <w:rPr>
          <w:rFonts w:ascii="Times New Roman" w:hAnsi="Times New Roman" w:cs="Times New Roman"/>
          <w:lang w:val="en-GB"/>
        </w:rPr>
      </w:pPr>
      <w:r w:rsidRPr="00FB3EC8">
        <w:rPr>
          <w:rFonts w:ascii="Times New Roman" w:hAnsi="Times New Roman" w:cs="Times New Roman"/>
          <w:lang w:val="en-GB"/>
        </w:rPr>
        <w:t xml:space="preserve">Alt. 2: Semi-persistent solution to enable Tx/Rx in gaps/restrictions that are caused by RRM measurements. </w:t>
      </w:r>
    </w:p>
    <w:p w14:paraId="3A1BBF03"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2-1</w:t>
      </w:r>
      <w:r w:rsidRPr="00FB3EC8">
        <w:rPr>
          <w:rFonts w:ascii="Times New Roman" w:hAnsi="Times New Roman" w:cs="Times New Roman"/>
          <w:lang w:val="en-GB"/>
        </w:rPr>
        <w:t>: gNB sends a skipping activation command, UE will skip gaps/restrictions until de-activation command is received.</w:t>
      </w:r>
    </w:p>
    <w:p w14:paraId="557BB3AD"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2-1a</w:t>
      </w:r>
      <w:r w:rsidRPr="00FB3EC8">
        <w:rPr>
          <w:rFonts w:ascii="Times New Roman" w:hAnsi="Times New Roman" w:cs="Times New Roman"/>
          <w:lang w:val="en-GB"/>
        </w:rPr>
        <w:t>: gNB sends an activation command to enable pre-configured gap(s)/restriction(s), UE will skip gap(s)/restriction(s) after de-activation command is received.</w:t>
      </w:r>
    </w:p>
    <w:p w14:paraId="05A8C8AC"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2-2</w:t>
      </w:r>
      <w:r w:rsidRPr="00FB3EC8">
        <w:rPr>
          <w:rFonts w:ascii="Times New Roman" w:hAnsi="Times New Roman" w:cs="Times New Roman"/>
          <w:lang w:val="en-GB"/>
        </w:rPr>
        <w:t xml:space="preserve">: RRM measurement adaptation is applied to all MG configurations/scheduling restrictions due to all SMTC </w:t>
      </w:r>
      <w:proofErr w:type="gramStart"/>
      <w:r w:rsidRPr="00FB3EC8">
        <w:rPr>
          <w:rFonts w:ascii="Times New Roman" w:hAnsi="Times New Roman" w:cs="Times New Roman"/>
          <w:lang w:val="en-GB"/>
        </w:rPr>
        <w:t>configurations, or</w:t>
      </w:r>
      <w:proofErr w:type="gramEnd"/>
      <w:r w:rsidRPr="00FB3EC8">
        <w:rPr>
          <w:rFonts w:ascii="Times New Roman" w:hAnsi="Times New Roman" w:cs="Times New Roman"/>
          <w:lang w:val="en-GB"/>
        </w:rPr>
        <w:t xml:space="preserve"> is applied to selected MG configuration(s) and/or scheduling restrictions due to selected SMTC configuration(s) and is conducted in a time-window, and time-windows are derived from a semi-persistent </w:t>
      </w:r>
      <w:r w:rsidRPr="00FB3EC8">
        <w:rPr>
          <w:rFonts w:ascii="Times New Roman" w:hAnsi="Times New Roman" w:cs="Times New Roman"/>
          <w:strike/>
          <w:lang w:val="en-GB"/>
        </w:rPr>
        <w:t>configuration</w:t>
      </w:r>
      <w:r w:rsidRPr="00FB3EC8">
        <w:rPr>
          <w:rFonts w:ascii="Times New Roman" w:hAnsi="Times New Roman" w:cs="Times New Roman"/>
          <w:lang w:val="en-GB"/>
        </w:rPr>
        <w:t xml:space="preserve"> activation for their periodicity, offset and duration.</w:t>
      </w:r>
    </w:p>
    <w:p w14:paraId="37271346"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2-3</w:t>
      </w:r>
      <w:r w:rsidRPr="00FB3EC8">
        <w:rPr>
          <w:rFonts w:ascii="Times New Roman" w:hAnsi="Times New Roman" w:cs="Times New Roman"/>
          <w:lang w:val="en-GB"/>
        </w:rPr>
        <w:t>: Activate/de-activate one or more of pre-configured pattern(s) via MAC-CE to indicate occasions where Tx/Rx is prioritized over gap(s)/restriction(s</w:t>
      </w:r>
      <w:proofErr w:type="gramStart"/>
      <w:r w:rsidRPr="00FB3EC8">
        <w:rPr>
          <w:rFonts w:ascii="Times New Roman" w:hAnsi="Times New Roman" w:cs="Times New Roman"/>
          <w:lang w:val="en-GB"/>
        </w:rPr>
        <w:t>);</w:t>
      </w:r>
      <w:proofErr w:type="gramEnd"/>
    </w:p>
    <w:p w14:paraId="711B4562"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Details of activation/deactivation MAC-CE command </w:t>
      </w:r>
    </w:p>
    <w:p w14:paraId="3E41C274"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FFS: How to consider time offset between activation/deactivation command and start of gap(s)/restriction(s) occasion that is going to be skipped.</w:t>
      </w:r>
    </w:p>
    <w:p w14:paraId="7BCDADBC" w14:textId="77777777" w:rsidR="00834B98" w:rsidRPr="00FB3EC8" w:rsidRDefault="000110E5" w:rsidP="00330EC1">
      <w:pPr>
        <w:pStyle w:val="ListParagraph"/>
        <w:numPr>
          <w:ilvl w:val="0"/>
          <w:numId w:val="8"/>
        </w:numPr>
        <w:rPr>
          <w:rFonts w:ascii="Times New Roman" w:hAnsi="Times New Roman" w:cs="Times New Roman"/>
          <w:lang w:val="en-GB"/>
        </w:rPr>
      </w:pPr>
      <w:r w:rsidRPr="00FB3EC8">
        <w:rPr>
          <w:rFonts w:ascii="Times New Roman" w:hAnsi="Times New Roman" w:cs="Times New Roman"/>
          <w:lang w:val="en-GB"/>
        </w:rPr>
        <w:t>Alt. 3: Semi-static solution to enable TX/RX in gaps/restrictions that are caused by RRM measurements.</w:t>
      </w:r>
    </w:p>
    <w:p w14:paraId="1C8EFE15"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3-1</w:t>
      </w:r>
      <w:r w:rsidRPr="00FB3EC8">
        <w:rPr>
          <w:rFonts w:ascii="Times New Roman" w:hAnsi="Times New Roman" w:cs="Times New Roman"/>
          <w:lang w:val="en-GB"/>
        </w:rPr>
        <w:t>: Configure a pattern(s) via RRC to indicate occasions where to skip gaps/</w:t>
      </w:r>
      <w:proofErr w:type="gramStart"/>
      <w:r w:rsidRPr="00FB3EC8">
        <w:rPr>
          <w:rFonts w:ascii="Times New Roman" w:hAnsi="Times New Roman" w:cs="Times New Roman"/>
          <w:lang w:val="en-GB"/>
        </w:rPr>
        <w:t>restrictions;</w:t>
      </w:r>
      <w:proofErr w:type="gramEnd"/>
    </w:p>
    <w:p w14:paraId="34B63DFA" w14:textId="77777777" w:rsidR="00834B98" w:rsidRPr="00FB3EC8" w:rsidRDefault="000110E5" w:rsidP="00330EC1">
      <w:pPr>
        <w:pStyle w:val="ListParagraph"/>
        <w:numPr>
          <w:ilvl w:val="2"/>
          <w:numId w:val="8"/>
        </w:numPr>
        <w:rPr>
          <w:rFonts w:ascii="Times New Roman" w:hAnsi="Times New Roman" w:cs="Times New Roman"/>
          <w:lang w:val="en-GB"/>
        </w:rPr>
      </w:pPr>
      <w:r w:rsidRPr="00FB3EC8">
        <w:rPr>
          <w:rFonts w:ascii="Times New Roman" w:hAnsi="Times New Roman" w:cs="Times New Roman"/>
          <w:lang w:val="en-GB"/>
        </w:rPr>
        <w:t>FFS: Details of pattern</w:t>
      </w:r>
    </w:p>
    <w:p w14:paraId="4E746B33"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3-2</w:t>
      </w:r>
      <w:r w:rsidRPr="00FB3EC8">
        <w:rPr>
          <w:rFonts w:ascii="Times New Roman" w:hAnsi="Times New Roman" w:cs="Times New Roman"/>
          <w:lang w:val="en-GB"/>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3415306"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3-3</w:t>
      </w:r>
      <w:r w:rsidRPr="00FB3EC8">
        <w:rPr>
          <w:rFonts w:ascii="Times New Roman" w:hAnsi="Times New Roman" w:cs="Times New Roman"/>
          <w:lang w:val="en-GB"/>
        </w:rPr>
        <w:t xml:space="preserve">: Gaps/restrictions that are caused by RRM measurements are skipped if collided with </w:t>
      </w:r>
      <w:proofErr w:type="gramStart"/>
      <w:r w:rsidRPr="00FB3EC8">
        <w:rPr>
          <w:rFonts w:ascii="Times New Roman" w:hAnsi="Times New Roman" w:cs="Times New Roman"/>
          <w:lang w:val="en-GB"/>
        </w:rPr>
        <w:t>particular semi-</w:t>
      </w:r>
      <w:proofErr w:type="gramEnd"/>
      <w:r w:rsidRPr="00FB3EC8">
        <w:rPr>
          <w:rFonts w:ascii="Times New Roman" w:hAnsi="Times New Roman" w:cs="Times New Roman"/>
          <w:lang w:val="en-GB"/>
        </w:rPr>
        <w:t>statically pre-configured Tx/Rx occasions.</w:t>
      </w:r>
    </w:p>
    <w:p w14:paraId="5C1B02AA"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3-4</w:t>
      </w:r>
      <w:r w:rsidRPr="00FB3EC8">
        <w:rPr>
          <w:rFonts w:ascii="Times New Roman" w:hAnsi="Times New Roman" w:cs="Times New Roman"/>
          <w:lang w:val="en-GB"/>
        </w:rPr>
        <w:t xml:space="preserve">: Gaps/restrictions that are caused by RRM measurements are skipped based on semi-statically configured priority information for </w:t>
      </w:r>
      <w:proofErr w:type="gramStart"/>
      <w:r w:rsidRPr="00FB3EC8">
        <w:rPr>
          <w:rFonts w:ascii="Times New Roman" w:hAnsi="Times New Roman" w:cs="Times New Roman"/>
          <w:lang w:val="en-GB"/>
        </w:rPr>
        <w:t>particular semi-</w:t>
      </w:r>
      <w:proofErr w:type="gramEnd"/>
      <w:r w:rsidRPr="00FB3EC8">
        <w:rPr>
          <w:rFonts w:ascii="Times New Roman" w:hAnsi="Times New Roman" w:cs="Times New Roman"/>
          <w:lang w:val="en-GB"/>
        </w:rPr>
        <w:t xml:space="preserve">statically pre-configured Tx/Rx and/or </w:t>
      </w:r>
      <w:proofErr w:type="gramStart"/>
      <w:r w:rsidRPr="00FB3EC8">
        <w:rPr>
          <w:rFonts w:ascii="Times New Roman" w:hAnsi="Times New Roman" w:cs="Times New Roman"/>
          <w:lang w:val="en-GB"/>
        </w:rPr>
        <w:t>particular gaps/restrictions</w:t>
      </w:r>
      <w:proofErr w:type="gramEnd"/>
      <w:r w:rsidRPr="00FB3EC8">
        <w:rPr>
          <w:rFonts w:ascii="Times New Roman" w:hAnsi="Times New Roman" w:cs="Times New Roman"/>
          <w:lang w:val="en-GB"/>
        </w:rPr>
        <w:t>.</w:t>
      </w:r>
    </w:p>
    <w:p w14:paraId="13422CC5" w14:textId="77777777" w:rsidR="00834B98" w:rsidRPr="00FB3EC8" w:rsidRDefault="00834B98">
      <w:pPr>
        <w:rPr>
          <w:rFonts w:ascii="Times New Roman" w:hAnsi="Times New Roman" w:cs="Times New Roman"/>
          <w:lang w:val="en-GB"/>
        </w:rPr>
      </w:pPr>
    </w:p>
    <w:p w14:paraId="6CBC4274"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highlight w:val="green"/>
          <w:lang w:val="en-GB"/>
        </w:rPr>
        <w:t>Agreement</w:t>
      </w:r>
    </w:p>
    <w:p w14:paraId="0D4E4186" w14:textId="77777777" w:rsidR="00834B98" w:rsidRPr="00FB3EC8" w:rsidRDefault="000110E5">
      <w:pPr>
        <w:pStyle w:val="BodyText"/>
        <w:spacing w:after="0"/>
        <w:rPr>
          <w:rFonts w:ascii="Times New Roman" w:eastAsia="Malgun Gothic" w:hAnsi="Times New Roman" w:cs="Times New Roman"/>
          <w:lang w:val="en-GB"/>
        </w:rPr>
      </w:pPr>
      <w:r w:rsidRPr="00FB3EC8">
        <w:rPr>
          <w:rFonts w:ascii="Times New Roman" w:eastAsia="Malgun Gothic" w:hAnsi="Times New Roman" w:cs="Times New Roman"/>
          <w:lang w:val="en-GB"/>
        </w:rPr>
        <w:t>Confirm the working assumption from RAN1 #116 with updates:</w:t>
      </w:r>
    </w:p>
    <w:p w14:paraId="0E345C04" w14:textId="77777777" w:rsidR="00834B98" w:rsidRPr="00FB3EC8" w:rsidRDefault="000110E5" w:rsidP="00330EC1">
      <w:pPr>
        <w:pStyle w:val="ListParagraph"/>
        <w:numPr>
          <w:ilvl w:val="0"/>
          <w:numId w:val="8"/>
        </w:numPr>
        <w:rPr>
          <w:rFonts w:ascii="Times New Roman" w:hAnsi="Times New Roman" w:cs="Times New Roman"/>
          <w:lang w:val="en-GB"/>
        </w:rPr>
      </w:pPr>
      <w:r w:rsidRPr="00FB3EC8">
        <w:rPr>
          <w:rFonts w:ascii="Times New Roman" w:hAnsi="Times New Roman" w:cs="Times New Roman"/>
          <w:lang w:val="en-GB"/>
        </w:rPr>
        <w:lastRenderedPageBreak/>
        <w:t>RAN1 aims to develop/identify solution(s) to enable Tx/Rx in gaps/restrictions that are caused by RRM measurements agnostic in RAN1 normative work to types of gaps/restrictions that are caused by RRM measurements.</w:t>
      </w:r>
    </w:p>
    <w:p w14:paraId="09BAD0FC"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It is up to RAN4 to discuss which type of gaps/restrictions caused by RRM measurements can be cancelled/skipped</w:t>
      </w:r>
    </w:p>
    <w:p w14:paraId="5EF00A9E"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Note: UE features related to the developed solution(s) is a separate discussion</w:t>
      </w:r>
    </w:p>
    <w:p w14:paraId="39D43CA5" w14:textId="77777777" w:rsidR="00834B98" w:rsidRPr="00FB3EC8" w:rsidRDefault="00834B98">
      <w:pPr>
        <w:rPr>
          <w:rFonts w:ascii="Times New Roman" w:hAnsi="Times New Roman" w:cs="Times New Roman"/>
          <w:b/>
          <w:bCs/>
          <w:lang w:val="en-GB"/>
        </w:rPr>
      </w:pPr>
    </w:p>
    <w:p w14:paraId="1E275957"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highlight w:val="green"/>
          <w:lang w:val="en-GB"/>
        </w:rPr>
        <w:t>Agreement</w:t>
      </w:r>
    </w:p>
    <w:p w14:paraId="669B1873"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 xml:space="preserve">RAN1 continues to discuss and decide </w:t>
      </w:r>
      <w:proofErr w:type="gramStart"/>
      <w:r w:rsidRPr="00FB3EC8">
        <w:rPr>
          <w:rFonts w:ascii="Times New Roman" w:hAnsi="Times New Roman" w:cs="Times New Roman"/>
          <w:lang w:val="en-GB"/>
        </w:rPr>
        <w:t>whether or not</w:t>
      </w:r>
      <w:proofErr w:type="gramEnd"/>
      <w:r w:rsidRPr="00FB3EC8">
        <w:rPr>
          <w:rFonts w:ascii="Times New Roman" w:hAnsi="Times New Roman" w:cs="Times New Roman"/>
          <w:lang w:val="en-GB"/>
        </w:rPr>
        <w:t xml:space="preserve"> to introduce new UE assistance information for solution(s) to enable Tx/Rx in gaps/restrictions that are caused by RRM measurements. At least the following UE assistance information is considered for further study:</w:t>
      </w:r>
    </w:p>
    <w:p w14:paraId="6705D64E"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measurement occasions:</w:t>
      </w:r>
    </w:p>
    <w:p w14:paraId="65FB6911"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number of needed measurement gaps/SMTC with restrictions within a time </w:t>
      </w:r>
      <w:proofErr w:type="gramStart"/>
      <w:r w:rsidRPr="00FB3EC8">
        <w:rPr>
          <w:rFonts w:ascii="Times New Roman" w:hAnsi="Times New Roman" w:cs="Times New Roman"/>
          <w:lang w:val="en-GB"/>
        </w:rPr>
        <w:t>period;</w:t>
      </w:r>
      <w:proofErr w:type="gramEnd"/>
      <w:r w:rsidRPr="00FB3EC8">
        <w:rPr>
          <w:rFonts w:ascii="Times New Roman" w:hAnsi="Times New Roman" w:cs="Times New Roman"/>
          <w:lang w:val="en-GB"/>
        </w:rPr>
        <w:t xml:space="preserve"> </w:t>
      </w:r>
    </w:p>
    <w:p w14:paraId="78FA9F3E"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maximum number or ratio of MGs/SMTC with restrictions that can be skipped within a time </w:t>
      </w:r>
      <w:proofErr w:type="gramStart"/>
      <w:r w:rsidRPr="00FB3EC8">
        <w:rPr>
          <w:rFonts w:ascii="Times New Roman" w:hAnsi="Times New Roman" w:cs="Times New Roman"/>
          <w:lang w:val="en-GB"/>
        </w:rPr>
        <w:t>period;</w:t>
      </w:r>
      <w:proofErr w:type="gramEnd"/>
    </w:p>
    <w:p w14:paraId="41BC0735"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number of required SSBs within a time </w:t>
      </w:r>
      <w:proofErr w:type="gramStart"/>
      <w:r w:rsidRPr="00FB3EC8">
        <w:rPr>
          <w:rFonts w:ascii="Times New Roman" w:hAnsi="Times New Roman" w:cs="Times New Roman"/>
          <w:lang w:val="en-GB"/>
        </w:rPr>
        <w:t>period;</w:t>
      </w:r>
      <w:proofErr w:type="gramEnd"/>
    </w:p>
    <w:p w14:paraId="656D557E"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number of consecutive RRM measurements that can be </w:t>
      </w:r>
      <w:proofErr w:type="gramStart"/>
      <w:r w:rsidRPr="00FB3EC8">
        <w:rPr>
          <w:rFonts w:ascii="Times New Roman" w:hAnsi="Times New Roman" w:cs="Times New Roman"/>
          <w:lang w:val="en-GB"/>
        </w:rPr>
        <w:t>skipped;</w:t>
      </w:r>
      <w:proofErr w:type="gramEnd"/>
    </w:p>
    <w:p w14:paraId="2E75A96D"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maximum interval between two consecutively reserved gap/restriction occasions for RRM </w:t>
      </w:r>
      <w:proofErr w:type="gramStart"/>
      <w:r w:rsidRPr="00FB3EC8">
        <w:rPr>
          <w:rFonts w:ascii="Times New Roman" w:hAnsi="Times New Roman" w:cs="Times New Roman"/>
          <w:lang w:val="en-GB"/>
        </w:rPr>
        <w:t>measurements;</w:t>
      </w:r>
      <w:proofErr w:type="gramEnd"/>
    </w:p>
    <w:p w14:paraId="72F18E97"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patterns of gap(s)/restriction(s) where skipping is feasible or </w:t>
      </w:r>
      <w:proofErr w:type="gramStart"/>
      <w:r w:rsidRPr="00FB3EC8">
        <w:rPr>
          <w:rFonts w:ascii="Times New Roman" w:hAnsi="Times New Roman" w:cs="Times New Roman"/>
          <w:lang w:val="en-GB"/>
        </w:rPr>
        <w:t>acceptable;</w:t>
      </w:r>
      <w:proofErr w:type="gramEnd"/>
      <w:r w:rsidRPr="00FB3EC8">
        <w:rPr>
          <w:rFonts w:ascii="Times New Roman" w:hAnsi="Times New Roman" w:cs="Times New Roman"/>
          <w:lang w:val="en-GB"/>
        </w:rPr>
        <w:t xml:space="preserve">  </w:t>
      </w:r>
    </w:p>
    <w:p w14:paraId="37F82873"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channel conditions:</w:t>
      </w:r>
    </w:p>
    <w:p w14:paraId="46348557"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FFS: RSRP is below/above search threshold (s-MeasureConfig</w:t>
      </w:r>
      <w:proofErr w:type="gramStart"/>
      <w:r w:rsidRPr="00FB3EC8">
        <w:rPr>
          <w:rFonts w:ascii="Times New Roman" w:hAnsi="Times New Roman" w:cs="Times New Roman"/>
          <w:lang w:val="en-GB"/>
        </w:rPr>
        <w:t>);</w:t>
      </w:r>
      <w:proofErr w:type="gramEnd"/>
    </w:p>
    <w:p w14:paraId="67EC31F8"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traffic:</w:t>
      </w:r>
    </w:p>
    <w:p w14:paraId="6B45EF5A"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FFS: PSI (PDU set importance</w:t>
      </w:r>
      <w:proofErr w:type="gramStart"/>
      <w:r w:rsidRPr="00FB3EC8">
        <w:rPr>
          <w:rFonts w:ascii="Times New Roman" w:hAnsi="Times New Roman" w:cs="Times New Roman"/>
          <w:lang w:val="en-GB"/>
        </w:rPr>
        <w:t>);</w:t>
      </w:r>
      <w:proofErr w:type="gramEnd"/>
    </w:p>
    <w:p w14:paraId="74FC3DFD"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UE mobility:</w:t>
      </w:r>
    </w:p>
    <w:p w14:paraId="0BE2FB24"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FFS: L3 parameters related to mobility, e.g., static or not</w:t>
      </w:r>
    </w:p>
    <w:p w14:paraId="1DC93AAB" w14:textId="77777777" w:rsidR="00834B98" w:rsidRPr="00FB3EC8" w:rsidRDefault="000110E5">
      <w:pPr>
        <w:pStyle w:val="ListParagraph"/>
        <w:ind w:left="0"/>
        <w:rPr>
          <w:rFonts w:ascii="Times New Roman" w:hAnsi="Times New Roman" w:cs="Times New Roman"/>
          <w:lang w:val="en-GB"/>
        </w:rPr>
      </w:pPr>
      <w:r w:rsidRPr="00FB3EC8">
        <w:rPr>
          <w:rFonts w:ascii="Times New Roman" w:hAnsi="Times New Roman" w:cs="Times New Roman"/>
          <w:lang w:val="en-GB"/>
        </w:rPr>
        <w:t>Companies are encouraged to provide additional details (e.g. how often the UE assistance info is provided, timing, applicable scenarios, performance gains, etc) on their preferred scheme.</w:t>
      </w:r>
    </w:p>
    <w:p w14:paraId="4BDC7A80" w14:textId="77777777" w:rsidR="00834B98" w:rsidRPr="00FB3EC8" w:rsidRDefault="000110E5">
      <w:pPr>
        <w:pStyle w:val="ListParagraph"/>
        <w:ind w:left="0"/>
        <w:rPr>
          <w:rFonts w:ascii="Times New Roman" w:hAnsi="Times New Roman" w:cs="Times New Roman"/>
          <w:lang w:val="en-GB"/>
        </w:rPr>
      </w:pPr>
      <w:r w:rsidRPr="00FB3EC8">
        <w:rPr>
          <w:rFonts w:ascii="Times New Roman" w:hAnsi="Times New Roman" w:cs="Times New Roman"/>
          <w:lang w:val="en-GB"/>
        </w:rPr>
        <w:t xml:space="preserve">Note: From specification point of view, there is no mandated gNB behavior in response to any of the UE assistance information. </w:t>
      </w:r>
    </w:p>
    <w:p w14:paraId="64546C2C" w14:textId="77777777" w:rsidR="00834B98" w:rsidRPr="00FB3EC8" w:rsidRDefault="000110E5">
      <w:pPr>
        <w:pStyle w:val="ListParagraph"/>
        <w:ind w:left="0"/>
        <w:rPr>
          <w:rFonts w:ascii="Times New Roman" w:hAnsi="Times New Roman" w:cs="Times New Roman"/>
          <w:lang w:val="en-GB"/>
        </w:rPr>
      </w:pPr>
      <w:r w:rsidRPr="00FB3EC8">
        <w:rPr>
          <w:rFonts w:ascii="Times New Roman" w:hAnsi="Times New Roman" w:cs="Times New Roman"/>
          <w:lang w:val="en-GB"/>
        </w:rPr>
        <w:t>RAN1 to make decision, from RAN1 perspective, in RAN1#117 on the support of UE assistance information.</w:t>
      </w:r>
    </w:p>
    <w:p w14:paraId="15C6AE80" w14:textId="77777777" w:rsidR="00834B98" w:rsidRPr="00FB3EC8" w:rsidRDefault="00834B98">
      <w:pPr>
        <w:rPr>
          <w:b/>
          <w:bCs/>
          <w:color w:val="FF0000"/>
          <w:lang w:val="en-GB"/>
        </w:rPr>
      </w:pPr>
    </w:p>
    <w:p w14:paraId="0221282A" w14:textId="77777777" w:rsidR="00834B98" w:rsidRPr="00FB3EC8" w:rsidRDefault="00834B98">
      <w:pPr>
        <w:rPr>
          <w:b/>
          <w:bCs/>
          <w:color w:val="FF0000"/>
          <w:lang w:val="en-GB"/>
        </w:rPr>
      </w:pPr>
    </w:p>
    <w:p w14:paraId="4D0E878F" w14:textId="77777777" w:rsidR="00834B98" w:rsidRPr="00FB3EC8" w:rsidRDefault="000110E5">
      <w:pPr>
        <w:pStyle w:val="Heading2"/>
      </w:pPr>
      <w:r w:rsidRPr="00FB3EC8">
        <w:t xml:space="preserve">RAN1#117 </w:t>
      </w:r>
    </w:p>
    <w:p w14:paraId="41734A8C" w14:textId="77777777" w:rsidR="00834B98" w:rsidRPr="00FB3EC8" w:rsidRDefault="000110E5">
      <w:pPr>
        <w:rPr>
          <w:rFonts w:ascii="Times New Roman" w:hAnsi="Times New Roman" w:cs="Times New Roman"/>
          <w:b/>
          <w:bCs/>
          <w:lang w:val="en-GB" w:bidi="ar"/>
        </w:rPr>
      </w:pPr>
      <w:r w:rsidRPr="00FB3EC8">
        <w:rPr>
          <w:rFonts w:ascii="Times New Roman" w:hAnsi="Times New Roman" w:cs="Times New Roman"/>
          <w:b/>
          <w:bCs/>
          <w:highlight w:val="green"/>
          <w:lang w:val="en-GB" w:bidi="ar"/>
        </w:rPr>
        <w:t>Agreement</w:t>
      </w:r>
    </w:p>
    <w:p w14:paraId="7EFFC648"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For solutions based on triggering/enabling by network signaling to enable Tx/Rx in gaps/restrictions that are caused by RRM measurements, select one or combination among only Alt1 and Alt3 from RAN1#116bis.</w:t>
      </w:r>
    </w:p>
    <w:p w14:paraId="3566A7CD" w14:textId="77777777" w:rsidR="00834B98" w:rsidRPr="00FB3EC8" w:rsidRDefault="00834B98">
      <w:pPr>
        <w:rPr>
          <w:rFonts w:ascii="Times New Roman" w:hAnsi="Times New Roman" w:cs="Times New Roman"/>
          <w:b/>
          <w:bCs/>
          <w:lang w:val="en-GB"/>
        </w:rPr>
      </w:pPr>
    </w:p>
    <w:p w14:paraId="3E402FD3"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lang w:val="en-GB"/>
        </w:rPr>
        <w:t>Conclusion</w:t>
      </w:r>
    </w:p>
    <w:p w14:paraId="3F778F03" w14:textId="77777777" w:rsidR="00834B98" w:rsidRPr="00FB3EC8" w:rsidRDefault="000110E5">
      <w:pPr>
        <w:rPr>
          <w:rFonts w:ascii="Times New Roman" w:hAnsi="Times New Roman" w:cs="Times New Roman"/>
          <w:color w:val="000000" w:themeColor="text1"/>
          <w:lang w:val="en-GB"/>
        </w:rPr>
      </w:pPr>
      <w:r w:rsidRPr="00FB3EC8">
        <w:rPr>
          <w:rFonts w:ascii="Times New Roman" w:hAnsi="Times New Roman" w:cs="Times New Roman"/>
          <w:color w:val="000000" w:themeColor="text1"/>
          <w:lang w:val="en-GB"/>
        </w:rPr>
        <w:t>RAN1 does not further discuss new UE assistance information related to channel conditions, traffic, UE mobility.</w:t>
      </w:r>
    </w:p>
    <w:p w14:paraId="68B64C5D" w14:textId="77777777" w:rsidR="00834B98" w:rsidRPr="00FB3EC8" w:rsidRDefault="00834B98">
      <w:pPr>
        <w:rPr>
          <w:rFonts w:ascii="Times New Roman" w:hAnsi="Times New Roman" w:cs="Times New Roman"/>
          <w:highlight w:val="green"/>
          <w:lang w:val="en-GB"/>
        </w:rPr>
      </w:pPr>
    </w:p>
    <w:p w14:paraId="349C89AA" w14:textId="77777777" w:rsidR="00834B98" w:rsidRPr="00FB3EC8" w:rsidRDefault="000110E5">
      <w:pPr>
        <w:rPr>
          <w:rFonts w:ascii="Times New Roman" w:hAnsi="Times New Roman" w:cs="Times New Roman"/>
          <w:lang w:val="en-GB"/>
        </w:rPr>
      </w:pPr>
      <w:r w:rsidRPr="00FB3EC8">
        <w:rPr>
          <w:rFonts w:ascii="Times New Roman" w:hAnsi="Times New Roman" w:cs="Times New Roman"/>
          <w:highlight w:val="green"/>
          <w:lang w:val="en-GB"/>
        </w:rPr>
        <w:lastRenderedPageBreak/>
        <w:t>Proposal 2.1.2-v7</w:t>
      </w:r>
    </w:p>
    <w:p w14:paraId="745A1E97"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For solutions based on triggering/enabling by network signaling to enable Tx/Rx in gaps/restrictions that are caused by RRM measurements consider the following alternatives or combinations for further down-selection:</w:t>
      </w:r>
    </w:p>
    <w:p w14:paraId="40546CE8" w14:textId="77777777" w:rsidR="00834B98" w:rsidRPr="00FB3EC8" w:rsidRDefault="000110E5" w:rsidP="00330EC1">
      <w:pPr>
        <w:pStyle w:val="ListParagraph"/>
        <w:numPr>
          <w:ilvl w:val="0"/>
          <w:numId w:val="8"/>
        </w:numPr>
        <w:rPr>
          <w:rFonts w:ascii="Times New Roman" w:hAnsi="Times New Roman" w:cs="Times New Roman"/>
          <w:lang w:val="en-GB"/>
        </w:rPr>
      </w:pPr>
      <w:r w:rsidRPr="00FB3EC8">
        <w:rPr>
          <w:rFonts w:ascii="Times New Roman" w:hAnsi="Times New Roman" w:cs="Times New Roman"/>
          <w:lang w:val="en-GB"/>
        </w:rPr>
        <w:t xml:space="preserve">Alt. 1: Dynamic indication to enable Tx/Rx in particular gap(s)/restriction(s) that are caused by RRM measurements. </w:t>
      </w:r>
    </w:p>
    <w:p w14:paraId="01E2E969"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1-1</w:t>
      </w:r>
      <w:r w:rsidRPr="00FB3EC8">
        <w:rPr>
          <w:rFonts w:ascii="Times New Roman" w:hAnsi="Times New Roman" w:cs="Times New Roman"/>
          <w:lang w:val="en-GB"/>
        </w:rPr>
        <w:t>: Explicit indication by DCI to skip a particular gap(s)/restriction(s</w:t>
      </w:r>
      <w:proofErr w:type="gramStart"/>
      <w:r w:rsidRPr="00FB3EC8">
        <w:rPr>
          <w:rFonts w:ascii="Times New Roman" w:hAnsi="Times New Roman" w:cs="Times New Roman"/>
          <w:lang w:val="en-GB"/>
        </w:rPr>
        <w:t>);</w:t>
      </w:r>
      <w:proofErr w:type="gramEnd"/>
    </w:p>
    <w:p w14:paraId="79210E8C" w14:textId="77777777" w:rsidR="00834B98" w:rsidRPr="00FB3EC8" w:rsidRDefault="000110E5" w:rsidP="00330EC1">
      <w:pPr>
        <w:pStyle w:val="ListParagraph"/>
        <w:numPr>
          <w:ilvl w:val="2"/>
          <w:numId w:val="8"/>
        </w:numPr>
        <w:rPr>
          <w:rFonts w:ascii="Times New Roman" w:hAnsi="Times New Roman" w:cs="Times New Roman"/>
          <w:lang w:val="en-GB"/>
        </w:rPr>
      </w:pPr>
      <w:r w:rsidRPr="00FB3EC8">
        <w:rPr>
          <w:rFonts w:ascii="Times New Roman" w:hAnsi="Times New Roman" w:cs="Times New Roman"/>
          <w:lang w:val="en-GB"/>
        </w:rPr>
        <w:t>Indication is included a</w:t>
      </w:r>
      <w:bookmarkStart w:id="3" w:name="OLE_LINK2"/>
      <w:r w:rsidRPr="00FB3EC8">
        <w:rPr>
          <w:rFonts w:ascii="Times New Roman" w:hAnsi="Times New Roman" w:cs="Times New Roman"/>
          <w:lang w:val="en-GB"/>
        </w:rPr>
        <w:t>s part of scheduling DCI:</w:t>
      </w:r>
    </w:p>
    <w:bookmarkEnd w:id="3"/>
    <w:p w14:paraId="043813EA" w14:textId="77777777" w:rsidR="00834B98" w:rsidRPr="00FB3EC8" w:rsidRDefault="000110E5" w:rsidP="00330EC1">
      <w:pPr>
        <w:pStyle w:val="ListParagraph"/>
        <w:numPr>
          <w:ilvl w:val="3"/>
          <w:numId w:val="8"/>
        </w:numPr>
        <w:rPr>
          <w:rFonts w:ascii="Times New Roman" w:hAnsi="Times New Roman" w:cs="Times New Roman"/>
          <w:lang w:val="en-GB"/>
        </w:rPr>
      </w:pPr>
      <w:r w:rsidRPr="00FB3EC8">
        <w:rPr>
          <w:rFonts w:ascii="Times New Roman" w:hAnsi="Times New Roman" w:cs="Times New Roman"/>
          <w:lang w:val="en-GB"/>
        </w:rPr>
        <w:t xml:space="preserve">FFS: Bit-field size is one </w:t>
      </w:r>
      <w:proofErr w:type="gramStart"/>
      <w:r w:rsidRPr="00FB3EC8">
        <w:rPr>
          <w:rFonts w:ascii="Times New Roman" w:hAnsi="Times New Roman" w:cs="Times New Roman"/>
          <w:lang w:val="en-GB"/>
        </w:rPr>
        <w:t>bit;</w:t>
      </w:r>
      <w:proofErr w:type="gramEnd"/>
    </w:p>
    <w:p w14:paraId="7660B692" w14:textId="77777777" w:rsidR="00834B98" w:rsidRPr="00FB3EC8" w:rsidRDefault="000110E5" w:rsidP="00330EC1">
      <w:pPr>
        <w:pStyle w:val="ListParagraph"/>
        <w:numPr>
          <w:ilvl w:val="3"/>
          <w:numId w:val="8"/>
        </w:numPr>
        <w:rPr>
          <w:rFonts w:ascii="Times New Roman" w:hAnsi="Times New Roman" w:cs="Times New Roman"/>
          <w:lang w:val="en-GB"/>
        </w:rPr>
      </w:pPr>
      <w:r w:rsidRPr="00FB3EC8">
        <w:rPr>
          <w:rFonts w:ascii="Times New Roman" w:hAnsi="Times New Roman" w:cs="Times New Roman"/>
          <w:lang w:val="en-GB"/>
        </w:rPr>
        <w:t xml:space="preserve">FFS: Bit-field size is &gt;1 </w:t>
      </w:r>
      <w:proofErr w:type="gramStart"/>
      <w:r w:rsidRPr="00FB3EC8">
        <w:rPr>
          <w:rFonts w:ascii="Times New Roman" w:hAnsi="Times New Roman" w:cs="Times New Roman"/>
          <w:lang w:val="en-GB"/>
        </w:rPr>
        <w:t>bit;</w:t>
      </w:r>
      <w:proofErr w:type="gramEnd"/>
    </w:p>
    <w:p w14:paraId="7748F293" w14:textId="77777777" w:rsidR="00834B98" w:rsidRPr="00FB3EC8" w:rsidRDefault="000110E5" w:rsidP="00330EC1">
      <w:pPr>
        <w:pStyle w:val="ListParagraph"/>
        <w:numPr>
          <w:ilvl w:val="2"/>
          <w:numId w:val="8"/>
        </w:numPr>
        <w:rPr>
          <w:rFonts w:ascii="Times New Roman" w:hAnsi="Times New Roman" w:cs="Times New Roman"/>
          <w:lang w:val="en-GB"/>
        </w:rPr>
      </w:pPr>
      <w:r w:rsidRPr="00FB3EC8">
        <w:rPr>
          <w:rFonts w:ascii="Times New Roman" w:hAnsi="Times New Roman" w:cs="Times New Roman"/>
          <w:lang w:val="en-GB"/>
        </w:rPr>
        <w:t>Note: Minimum time offset(s) between the end of [the first] received dynamic indication and start of corresponding gap(s)/restriction(s) occasion that is going to be skipped shall be introduced.</w:t>
      </w:r>
    </w:p>
    <w:p w14:paraId="448EF534"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1-2</w:t>
      </w:r>
      <w:r w:rsidRPr="00FB3EC8">
        <w:rPr>
          <w:rFonts w:ascii="Times New Roman" w:hAnsi="Times New Roman" w:cs="Times New Roman"/>
          <w:lang w:val="en-GB"/>
        </w:rPr>
        <w:t>: Explicit indication by DCI to indicate a time window where to skip a particular gap(s)/restriction(s</w:t>
      </w:r>
      <w:proofErr w:type="gramStart"/>
      <w:r w:rsidRPr="00FB3EC8">
        <w:rPr>
          <w:rFonts w:ascii="Times New Roman" w:hAnsi="Times New Roman" w:cs="Times New Roman"/>
          <w:lang w:val="en-GB"/>
        </w:rPr>
        <w:t>);</w:t>
      </w:r>
      <w:proofErr w:type="gramEnd"/>
    </w:p>
    <w:p w14:paraId="3B6192D9" w14:textId="77777777" w:rsidR="00834B98" w:rsidRPr="00FB3EC8" w:rsidRDefault="000110E5" w:rsidP="00330EC1">
      <w:pPr>
        <w:pStyle w:val="ListParagraph"/>
        <w:numPr>
          <w:ilvl w:val="2"/>
          <w:numId w:val="8"/>
        </w:numPr>
        <w:rPr>
          <w:rFonts w:ascii="Times New Roman" w:hAnsi="Times New Roman" w:cs="Times New Roman"/>
          <w:lang w:val="en-GB"/>
        </w:rPr>
      </w:pPr>
      <w:r w:rsidRPr="00FB3EC8">
        <w:rPr>
          <w:rFonts w:ascii="Times New Roman" w:hAnsi="Times New Roman" w:cs="Times New Roman"/>
          <w:lang w:val="en-GB"/>
        </w:rPr>
        <w:t>Note: Minimum time offset between the end of received dynamic indication and start of gap(s)/restriction(s) occasion in time window that is going to be skipped shall be introduced.</w:t>
      </w:r>
    </w:p>
    <w:p w14:paraId="294B6932"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1-3</w:t>
      </w:r>
      <w:r w:rsidRPr="00FB3EC8">
        <w:rPr>
          <w:rFonts w:ascii="Times New Roman" w:hAnsi="Times New Roman" w:cs="Times New Roman"/>
          <w:lang w:val="en-GB"/>
        </w:rPr>
        <w:t>: Implicit indication by DCI scheduling a transmission/reception overlapping with a gap(s)/restriction(s) to skip the gap(s)/restriction(s</w:t>
      </w:r>
      <w:proofErr w:type="gramStart"/>
      <w:r w:rsidRPr="00FB3EC8">
        <w:rPr>
          <w:rFonts w:ascii="Times New Roman" w:hAnsi="Times New Roman" w:cs="Times New Roman"/>
          <w:lang w:val="en-GB"/>
        </w:rPr>
        <w:t>);</w:t>
      </w:r>
      <w:proofErr w:type="gramEnd"/>
    </w:p>
    <w:p w14:paraId="4D0F7F40" w14:textId="77777777" w:rsidR="00834B98" w:rsidRPr="00FB3EC8" w:rsidRDefault="000110E5" w:rsidP="00330EC1">
      <w:pPr>
        <w:pStyle w:val="ListParagraph"/>
        <w:numPr>
          <w:ilvl w:val="2"/>
          <w:numId w:val="8"/>
        </w:numPr>
        <w:rPr>
          <w:rFonts w:ascii="Times New Roman" w:hAnsi="Times New Roman" w:cs="Times New Roman"/>
          <w:lang w:val="en-GB"/>
        </w:rPr>
      </w:pPr>
      <w:r w:rsidRPr="00FB3EC8">
        <w:rPr>
          <w:rFonts w:ascii="Times New Roman" w:hAnsi="Times New Roman" w:cs="Times New Roman"/>
          <w:lang w:val="en-GB"/>
        </w:rPr>
        <w:t>Note: Minimum time offset between the end of received dynamic indication and start of gap(s)/restriction(s) occasion that is going to be skipped shall be introduced.</w:t>
      </w:r>
    </w:p>
    <w:p w14:paraId="66919D27"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DCI format, DCI content, DCI bit-field </w:t>
      </w:r>
      <w:proofErr w:type="gramStart"/>
      <w:r w:rsidRPr="00FB3EC8">
        <w:rPr>
          <w:rFonts w:ascii="Times New Roman" w:hAnsi="Times New Roman" w:cs="Times New Roman"/>
          <w:lang w:val="en-GB"/>
        </w:rPr>
        <w:t>size;</w:t>
      </w:r>
      <w:proofErr w:type="gramEnd"/>
    </w:p>
    <w:p w14:paraId="7B46D860"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Whether indication is for one or more </w:t>
      </w:r>
      <w:proofErr w:type="gramStart"/>
      <w:r w:rsidRPr="00FB3EC8">
        <w:rPr>
          <w:rFonts w:ascii="Times New Roman" w:hAnsi="Times New Roman" w:cs="Times New Roman"/>
          <w:lang w:val="en-GB"/>
        </w:rPr>
        <w:t>occasions;</w:t>
      </w:r>
      <w:proofErr w:type="gramEnd"/>
    </w:p>
    <w:p w14:paraId="67E7DAB3"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FFS: How to consider time offset between the end of received dynamic indication and start of gap(s)/restriction(s) occasion that is going to be skipped.</w:t>
      </w:r>
    </w:p>
    <w:p w14:paraId="44BE00BC" w14:textId="77777777" w:rsidR="00834B98" w:rsidRPr="00FB3EC8" w:rsidRDefault="000110E5" w:rsidP="00330EC1">
      <w:pPr>
        <w:pStyle w:val="ListParagraph"/>
        <w:numPr>
          <w:ilvl w:val="0"/>
          <w:numId w:val="8"/>
        </w:numPr>
        <w:rPr>
          <w:rFonts w:ascii="Times New Roman" w:hAnsi="Times New Roman" w:cs="Times New Roman"/>
          <w:lang w:val="en-GB"/>
        </w:rPr>
      </w:pPr>
      <w:r w:rsidRPr="00FB3EC8">
        <w:rPr>
          <w:rFonts w:ascii="Times New Roman" w:hAnsi="Times New Roman" w:cs="Times New Roman"/>
          <w:lang w:val="en-GB"/>
        </w:rPr>
        <w:t>Alt. 3: Semi-static solution to enable TX/RX in gaps/restrictions that are caused by RRM measurements.</w:t>
      </w:r>
    </w:p>
    <w:p w14:paraId="482F01DD"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3-1</w:t>
      </w:r>
      <w:r w:rsidRPr="00FB3EC8">
        <w:rPr>
          <w:rFonts w:ascii="Times New Roman" w:hAnsi="Times New Roman" w:cs="Times New Roman"/>
          <w:lang w:val="en-GB"/>
        </w:rPr>
        <w:t>: Configure a pattern(s) via RRC to indicate occasions where to skip gaps/</w:t>
      </w:r>
      <w:proofErr w:type="gramStart"/>
      <w:r w:rsidRPr="00FB3EC8">
        <w:rPr>
          <w:rFonts w:ascii="Times New Roman" w:hAnsi="Times New Roman" w:cs="Times New Roman"/>
          <w:lang w:val="en-GB"/>
        </w:rPr>
        <w:t>restrictions;</w:t>
      </w:r>
      <w:proofErr w:type="gramEnd"/>
    </w:p>
    <w:p w14:paraId="4E6765C2" w14:textId="77777777" w:rsidR="00834B98" w:rsidRPr="00FB3EC8" w:rsidRDefault="000110E5" w:rsidP="00330EC1">
      <w:pPr>
        <w:pStyle w:val="ListParagraph"/>
        <w:numPr>
          <w:ilvl w:val="2"/>
          <w:numId w:val="8"/>
        </w:numPr>
        <w:rPr>
          <w:rFonts w:ascii="Times New Roman" w:hAnsi="Times New Roman" w:cs="Times New Roman"/>
          <w:lang w:val="en-GB"/>
        </w:rPr>
      </w:pPr>
      <w:r w:rsidRPr="00FB3EC8">
        <w:rPr>
          <w:rFonts w:ascii="Times New Roman" w:hAnsi="Times New Roman" w:cs="Times New Roman"/>
          <w:lang w:val="en-GB"/>
        </w:rPr>
        <w:t>FFS: Details of pattern:</w:t>
      </w:r>
    </w:p>
    <w:p w14:paraId="6FB7A195" w14:textId="77777777" w:rsidR="00834B98" w:rsidRPr="00FB3EC8" w:rsidRDefault="000110E5" w:rsidP="00330EC1">
      <w:pPr>
        <w:pStyle w:val="ListParagraph"/>
        <w:numPr>
          <w:ilvl w:val="3"/>
          <w:numId w:val="8"/>
        </w:numPr>
        <w:rPr>
          <w:rFonts w:ascii="Times New Roman" w:hAnsi="Times New Roman" w:cs="Times New Roman"/>
          <w:lang w:val="en-GB"/>
        </w:rPr>
      </w:pPr>
      <w:r w:rsidRPr="00FB3EC8">
        <w:rPr>
          <w:rFonts w:ascii="Times New Roman" w:hAnsi="Times New Roman" w:cs="Times New Roman"/>
          <w:lang w:val="en-GB"/>
        </w:rPr>
        <w:t xml:space="preserve">FFS: Pattern is based on periodicity, offset and </w:t>
      </w:r>
      <w:proofErr w:type="gramStart"/>
      <w:r w:rsidRPr="00FB3EC8">
        <w:rPr>
          <w:rFonts w:ascii="Times New Roman" w:hAnsi="Times New Roman" w:cs="Times New Roman"/>
          <w:lang w:val="en-GB"/>
        </w:rPr>
        <w:t>duration;</w:t>
      </w:r>
      <w:proofErr w:type="gramEnd"/>
      <w:r w:rsidRPr="00FB3EC8">
        <w:rPr>
          <w:rFonts w:ascii="Times New Roman" w:hAnsi="Times New Roman" w:cs="Times New Roman"/>
          <w:lang w:val="en-GB"/>
        </w:rPr>
        <w:t xml:space="preserve"> </w:t>
      </w:r>
    </w:p>
    <w:p w14:paraId="72BED6B9" w14:textId="77777777" w:rsidR="00834B98" w:rsidRPr="00FB3EC8" w:rsidRDefault="000110E5" w:rsidP="00330EC1">
      <w:pPr>
        <w:pStyle w:val="ListParagraph"/>
        <w:numPr>
          <w:ilvl w:val="3"/>
          <w:numId w:val="8"/>
        </w:numPr>
        <w:rPr>
          <w:rFonts w:ascii="Times New Roman" w:hAnsi="Times New Roman" w:cs="Times New Roman"/>
          <w:lang w:val="en-GB"/>
        </w:rPr>
      </w:pPr>
      <w:r w:rsidRPr="00FB3EC8">
        <w:rPr>
          <w:rFonts w:ascii="Times New Roman" w:hAnsi="Times New Roman" w:cs="Times New Roman"/>
          <w:lang w:val="en-GB"/>
        </w:rPr>
        <w:t xml:space="preserve">FFS: Pattern is based on a </w:t>
      </w:r>
      <w:proofErr w:type="gramStart"/>
      <w:r w:rsidRPr="00FB3EC8">
        <w:rPr>
          <w:rFonts w:ascii="Times New Roman" w:hAnsi="Times New Roman" w:cs="Times New Roman"/>
          <w:lang w:val="en-GB"/>
        </w:rPr>
        <w:t>bitmap;</w:t>
      </w:r>
      <w:proofErr w:type="gramEnd"/>
    </w:p>
    <w:p w14:paraId="1E407251" w14:textId="77777777" w:rsidR="00834B98" w:rsidRPr="00FB3EC8" w:rsidRDefault="000110E5" w:rsidP="00330EC1">
      <w:pPr>
        <w:pStyle w:val="ListParagraph"/>
        <w:numPr>
          <w:ilvl w:val="2"/>
          <w:numId w:val="8"/>
        </w:numPr>
        <w:rPr>
          <w:rFonts w:ascii="Times New Roman" w:hAnsi="Times New Roman" w:cs="Times New Roman"/>
          <w:lang w:val="en-GB"/>
        </w:rPr>
      </w:pPr>
      <w:r w:rsidRPr="00FB3EC8">
        <w:rPr>
          <w:rFonts w:ascii="Times New Roman" w:hAnsi="Times New Roman" w:cs="Times New Roman"/>
          <w:lang w:val="en-GB"/>
        </w:rPr>
        <w:t xml:space="preserve">FFS: whether a pattern is applied to all or subset of configured MG configurations/scheduling restrictions. </w:t>
      </w:r>
    </w:p>
    <w:p w14:paraId="296E51B0"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3-3</w:t>
      </w:r>
      <w:r w:rsidRPr="00FB3EC8">
        <w:rPr>
          <w:rFonts w:ascii="Times New Roman" w:hAnsi="Times New Roman" w:cs="Times New Roman"/>
          <w:lang w:val="en-GB"/>
        </w:rPr>
        <w:t xml:space="preserve">: Gaps/restrictions that are caused by RRM measurements are skipped if collided with </w:t>
      </w:r>
      <w:proofErr w:type="gramStart"/>
      <w:r w:rsidRPr="00FB3EC8">
        <w:rPr>
          <w:rFonts w:ascii="Times New Roman" w:hAnsi="Times New Roman" w:cs="Times New Roman"/>
          <w:lang w:val="en-GB"/>
        </w:rPr>
        <w:t>particular semi-</w:t>
      </w:r>
      <w:proofErr w:type="gramEnd"/>
      <w:r w:rsidRPr="00FB3EC8">
        <w:rPr>
          <w:rFonts w:ascii="Times New Roman" w:hAnsi="Times New Roman" w:cs="Times New Roman"/>
          <w:lang w:val="en-GB"/>
        </w:rPr>
        <w:t>statically pre-configured Tx/Rx occasions.</w:t>
      </w:r>
    </w:p>
    <w:p w14:paraId="084092A0" w14:textId="77777777" w:rsidR="00834B98" w:rsidRPr="00FB3EC8" w:rsidRDefault="000110E5" w:rsidP="00330EC1">
      <w:pPr>
        <w:pStyle w:val="ListParagraph"/>
        <w:numPr>
          <w:ilvl w:val="1"/>
          <w:numId w:val="8"/>
        </w:numPr>
        <w:rPr>
          <w:rFonts w:ascii="Times New Roman" w:hAnsi="Times New Roman" w:cs="Times New Roman"/>
          <w:lang w:val="en-GB"/>
        </w:rPr>
      </w:pPr>
      <w:r w:rsidRPr="00FB3EC8">
        <w:rPr>
          <w:rFonts w:ascii="Times New Roman" w:hAnsi="Times New Roman" w:cs="Times New Roman"/>
          <w:lang w:val="en-GB"/>
        </w:rPr>
        <w:t xml:space="preserve">FFS: </w:t>
      </w:r>
      <w:r w:rsidRPr="00FB3EC8">
        <w:rPr>
          <w:rFonts w:ascii="Times New Roman" w:hAnsi="Times New Roman" w:cs="Times New Roman"/>
          <w:b/>
          <w:bCs/>
          <w:lang w:val="en-GB"/>
        </w:rPr>
        <w:t>Alt. 3-4</w:t>
      </w:r>
      <w:r w:rsidRPr="00FB3EC8">
        <w:rPr>
          <w:rFonts w:ascii="Times New Roman" w:hAnsi="Times New Roman" w:cs="Times New Roman"/>
          <w:lang w:val="en-GB"/>
        </w:rPr>
        <w:t xml:space="preserve">: Gaps/restrictions that are caused by RRM measurements are skipped based on semi-statically configured priority information for </w:t>
      </w:r>
      <w:proofErr w:type="gramStart"/>
      <w:r w:rsidRPr="00FB3EC8">
        <w:rPr>
          <w:rFonts w:ascii="Times New Roman" w:hAnsi="Times New Roman" w:cs="Times New Roman"/>
          <w:lang w:val="en-GB"/>
        </w:rPr>
        <w:t>particular semi-</w:t>
      </w:r>
      <w:proofErr w:type="gramEnd"/>
      <w:r w:rsidRPr="00FB3EC8">
        <w:rPr>
          <w:rFonts w:ascii="Times New Roman" w:hAnsi="Times New Roman" w:cs="Times New Roman"/>
          <w:lang w:val="en-GB"/>
        </w:rPr>
        <w:t xml:space="preserve">statically pre-configured Tx/Rx and/or </w:t>
      </w:r>
      <w:proofErr w:type="gramStart"/>
      <w:r w:rsidRPr="00FB3EC8">
        <w:rPr>
          <w:rFonts w:ascii="Times New Roman" w:hAnsi="Times New Roman" w:cs="Times New Roman"/>
          <w:lang w:val="en-GB"/>
        </w:rPr>
        <w:t>particular gaps/restrictions</w:t>
      </w:r>
      <w:proofErr w:type="gramEnd"/>
      <w:r w:rsidRPr="00FB3EC8">
        <w:rPr>
          <w:rFonts w:ascii="Times New Roman" w:hAnsi="Times New Roman" w:cs="Times New Roman"/>
          <w:lang w:val="en-GB"/>
        </w:rPr>
        <w:t>.</w:t>
      </w:r>
    </w:p>
    <w:p w14:paraId="3045B4C1" w14:textId="77777777" w:rsidR="00834B98" w:rsidRPr="00FB3EC8" w:rsidRDefault="00834B98">
      <w:pPr>
        <w:rPr>
          <w:rFonts w:ascii="Times New Roman" w:hAnsi="Times New Roman" w:cs="Times New Roman"/>
          <w:lang w:val="en-GB"/>
        </w:rPr>
      </w:pPr>
    </w:p>
    <w:p w14:paraId="7D342587"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lang w:val="en-GB"/>
        </w:rPr>
        <w:t>Conclusion</w:t>
      </w:r>
    </w:p>
    <w:p w14:paraId="5490AEF1"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D9439FA" w14:textId="77777777" w:rsidR="00834B98" w:rsidRPr="00FB3EC8" w:rsidRDefault="00834B98">
      <w:pPr>
        <w:rPr>
          <w:rFonts w:ascii="Times New Roman" w:hAnsi="Times New Roman" w:cs="Times New Roman"/>
          <w:lang w:val="en-GB"/>
        </w:rPr>
      </w:pPr>
    </w:p>
    <w:p w14:paraId="4A811146" w14:textId="77777777" w:rsidR="00834B98" w:rsidRPr="00FB3EC8" w:rsidRDefault="00834B98">
      <w:pPr>
        <w:rPr>
          <w:rFonts w:ascii="Times New Roman" w:hAnsi="Times New Roman" w:cs="Times New Roman"/>
          <w:lang w:val="en-GB"/>
        </w:rPr>
      </w:pPr>
    </w:p>
    <w:p w14:paraId="54808205" w14:textId="77777777" w:rsidR="00834B98" w:rsidRPr="00FB3EC8" w:rsidRDefault="000110E5">
      <w:pPr>
        <w:rPr>
          <w:rFonts w:ascii="Times New Roman" w:hAnsi="Times New Roman" w:cs="Times New Roman"/>
          <w:lang w:val="en-GB"/>
        </w:rPr>
      </w:pPr>
      <w:r w:rsidRPr="00FB3EC8">
        <w:rPr>
          <w:rFonts w:ascii="Times New Roman" w:hAnsi="Times New Roman" w:cs="Times New Roman"/>
          <w:highlight w:val="green"/>
          <w:lang w:val="en-GB"/>
        </w:rPr>
        <w:t>Proposal 2.3.3-v4:</w:t>
      </w:r>
    </w:p>
    <w:p w14:paraId="6108E09E"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834B98" w:rsidRPr="00FB3EC8" w14:paraId="47F54AEA" w14:textId="77777777">
        <w:tc>
          <w:tcPr>
            <w:tcW w:w="9634" w:type="dxa"/>
          </w:tcPr>
          <w:p w14:paraId="2C9DEF55" w14:textId="6094AF1D" w:rsidR="00834B98" w:rsidRPr="00FB3EC8" w:rsidRDefault="000110E5" w:rsidP="00F06B2F">
            <w:pPr>
              <w:pStyle w:val="ListParagraph"/>
              <w:numPr>
                <w:ilvl w:val="0"/>
                <w:numId w:val="19"/>
              </w:numPr>
              <w:spacing w:afterLines="50" w:after="120"/>
              <w:rPr>
                <w:rFonts w:ascii="Times New Roman" w:hAnsi="Times New Roman" w:cs="Times New Roman"/>
                <w:b/>
                <w:lang w:val="en-GB"/>
              </w:rPr>
            </w:pPr>
            <w:r w:rsidRPr="00FB3EC8">
              <w:rPr>
                <w:rFonts w:ascii="Times New Roman" w:hAnsi="Times New Roman" w:cs="Times New Roman"/>
                <w:b/>
                <w:lang w:val="en-GB"/>
              </w:rPr>
              <w:t>Overall Description:</w:t>
            </w:r>
          </w:p>
          <w:p w14:paraId="41F352DD"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 xml:space="preserve">RAN1 discussed UE assistance information related to measurements occasions and </w:t>
            </w:r>
            <w:r w:rsidRPr="00FB3EC8">
              <w:rPr>
                <w:rFonts w:ascii="Times New Roman" w:hAnsi="Times New Roman" w:cs="Times New Roman"/>
                <w:color w:val="000000" w:themeColor="text1"/>
                <w:lang w:val="en-GB"/>
              </w:rPr>
              <w:t>related to channel conditions, traffic, UE mobility</w:t>
            </w:r>
            <w:r w:rsidRPr="00FB3EC8">
              <w:rPr>
                <w:rFonts w:ascii="Times New Roman" w:hAnsi="Times New Roman" w:cs="Times New Roman"/>
                <w:lang w:val="en-GB"/>
              </w:rPr>
              <w:t xml:space="preserve">. </w:t>
            </w:r>
            <w:r w:rsidRPr="00FB3EC8">
              <w:rPr>
                <w:rFonts w:ascii="Times New Roman" w:hAnsi="Times New Roman" w:cs="Times New Roman"/>
                <w:color w:val="00B050"/>
                <w:lang w:val="en-GB"/>
              </w:rPr>
              <w:t>The following agreement and conclusions were agreed</w:t>
            </w:r>
            <w:r w:rsidRPr="00FB3EC8">
              <w:rPr>
                <w:rFonts w:ascii="Times New Roman" w:hAnsi="Times New Roman" w:cs="Times New Roman"/>
                <w:lang w:val="en-GB"/>
              </w:rPr>
              <w:t>:</w:t>
            </w:r>
          </w:p>
          <w:tbl>
            <w:tblPr>
              <w:tblStyle w:val="TableGrid"/>
              <w:tblW w:w="0" w:type="auto"/>
              <w:tblLook w:val="04A0" w:firstRow="1" w:lastRow="0" w:firstColumn="1" w:lastColumn="0" w:noHBand="0" w:noVBand="1"/>
            </w:tblPr>
            <w:tblGrid>
              <w:gridCol w:w="9267"/>
            </w:tblGrid>
            <w:tr w:rsidR="00834B98" w:rsidRPr="00FB3EC8" w14:paraId="41F1BCD2" w14:textId="77777777">
              <w:tc>
                <w:tcPr>
                  <w:tcW w:w="9267" w:type="dxa"/>
                </w:tcPr>
                <w:p w14:paraId="2EBED0F6"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highlight w:val="green"/>
                      <w:lang w:val="en-GB"/>
                    </w:rPr>
                    <w:t>Agreement</w:t>
                  </w:r>
                </w:p>
                <w:p w14:paraId="69633DB0"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 xml:space="preserve">RAN1 continues to discuss and decide </w:t>
                  </w:r>
                  <w:proofErr w:type="gramStart"/>
                  <w:r w:rsidRPr="00FB3EC8">
                    <w:rPr>
                      <w:rFonts w:ascii="Times New Roman" w:hAnsi="Times New Roman" w:cs="Times New Roman"/>
                      <w:lang w:val="en-GB"/>
                    </w:rPr>
                    <w:t>whether or not</w:t>
                  </w:r>
                  <w:proofErr w:type="gramEnd"/>
                  <w:r w:rsidRPr="00FB3EC8">
                    <w:rPr>
                      <w:rFonts w:ascii="Times New Roman" w:hAnsi="Times New Roman" w:cs="Times New Roman"/>
                      <w:lang w:val="en-GB"/>
                    </w:rPr>
                    <w:t xml:space="preserve"> to introduce new UE assistance information for solution(s) to enable Tx/Rx in gaps/restrictions that are caused by RRM measurements. At least the following UE assistance information is considered for further study:</w:t>
                  </w:r>
                </w:p>
                <w:p w14:paraId="1F427E5A"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measurement occasions:</w:t>
                  </w:r>
                </w:p>
                <w:p w14:paraId="54F60E5F"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number of needed measurement gaps/SMTC with restrictions within a time </w:t>
                  </w:r>
                  <w:proofErr w:type="gramStart"/>
                  <w:r w:rsidRPr="00FB3EC8">
                    <w:rPr>
                      <w:rFonts w:ascii="Times New Roman" w:hAnsi="Times New Roman" w:cs="Times New Roman"/>
                      <w:lang w:val="en-GB"/>
                    </w:rPr>
                    <w:t>period;</w:t>
                  </w:r>
                  <w:proofErr w:type="gramEnd"/>
                  <w:r w:rsidRPr="00FB3EC8">
                    <w:rPr>
                      <w:rFonts w:ascii="Times New Roman" w:hAnsi="Times New Roman" w:cs="Times New Roman"/>
                      <w:lang w:val="en-GB"/>
                    </w:rPr>
                    <w:t xml:space="preserve"> </w:t>
                  </w:r>
                </w:p>
                <w:p w14:paraId="7E923DE1"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maximum number or ratio of MGs/SMTC with restrictions that can be skipped within a time </w:t>
                  </w:r>
                  <w:proofErr w:type="gramStart"/>
                  <w:r w:rsidRPr="00FB3EC8">
                    <w:rPr>
                      <w:rFonts w:ascii="Times New Roman" w:hAnsi="Times New Roman" w:cs="Times New Roman"/>
                      <w:lang w:val="en-GB"/>
                    </w:rPr>
                    <w:t>period;</w:t>
                  </w:r>
                  <w:proofErr w:type="gramEnd"/>
                </w:p>
                <w:p w14:paraId="4B5CEC1B"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number of required SSBs within a time </w:t>
                  </w:r>
                  <w:proofErr w:type="gramStart"/>
                  <w:r w:rsidRPr="00FB3EC8">
                    <w:rPr>
                      <w:rFonts w:ascii="Times New Roman" w:hAnsi="Times New Roman" w:cs="Times New Roman"/>
                      <w:lang w:val="en-GB"/>
                    </w:rPr>
                    <w:t>period;</w:t>
                  </w:r>
                  <w:proofErr w:type="gramEnd"/>
                </w:p>
                <w:p w14:paraId="46DA9BF4"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number of consecutive RRM measurements that can be </w:t>
                  </w:r>
                  <w:proofErr w:type="gramStart"/>
                  <w:r w:rsidRPr="00FB3EC8">
                    <w:rPr>
                      <w:rFonts w:ascii="Times New Roman" w:hAnsi="Times New Roman" w:cs="Times New Roman"/>
                      <w:lang w:val="en-GB"/>
                    </w:rPr>
                    <w:t>skipped;</w:t>
                  </w:r>
                  <w:proofErr w:type="gramEnd"/>
                </w:p>
                <w:p w14:paraId="4B9DB8CE"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maximum interval between two consecutively reserved gap/restriction occasions for RRM </w:t>
                  </w:r>
                  <w:proofErr w:type="gramStart"/>
                  <w:r w:rsidRPr="00FB3EC8">
                    <w:rPr>
                      <w:rFonts w:ascii="Times New Roman" w:hAnsi="Times New Roman" w:cs="Times New Roman"/>
                      <w:lang w:val="en-GB"/>
                    </w:rPr>
                    <w:t>measurements;</w:t>
                  </w:r>
                  <w:proofErr w:type="gramEnd"/>
                </w:p>
                <w:p w14:paraId="7CC79684"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 xml:space="preserve">FFS: The patterns of gap(s)/restriction(s) where skipping is feasible or </w:t>
                  </w:r>
                  <w:proofErr w:type="gramStart"/>
                  <w:r w:rsidRPr="00FB3EC8">
                    <w:rPr>
                      <w:rFonts w:ascii="Times New Roman" w:hAnsi="Times New Roman" w:cs="Times New Roman"/>
                      <w:lang w:val="en-GB"/>
                    </w:rPr>
                    <w:t>acceptable;</w:t>
                  </w:r>
                  <w:proofErr w:type="gramEnd"/>
                  <w:r w:rsidRPr="00FB3EC8">
                    <w:rPr>
                      <w:rFonts w:ascii="Times New Roman" w:hAnsi="Times New Roman" w:cs="Times New Roman"/>
                      <w:lang w:val="en-GB"/>
                    </w:rPr>
                    <w:t xml:space="preserve">  </w:t>
                  </w:r>
                </w:p>
                <w:p w14:paraId="0FE6446F"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channel conditions:</w:t>
                  </w:r>
                </w:p>
                <w:p w14:paraId="0FDC212E"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FFS: RSRP is below/above search threshold (s-MeasureConfig</w:t>
                  </w:r>
                  <w:proofErr w:type="gramStart"/>
                  <w:r w:rsidRPr="00FB3EC8">
                    <w:rPr>
                      <w:rFonts w:ascii="Times New Roman" w:hAnsi="Times New Roman" w:cs="Times New Roman"/>
                      <w:lang w:val="en-GB"/>
                    </w:rPr>
                    <w:t>);</w:t>
                  </w:r>
                  <w:proofErr w:type="gramEnd"/>
                </w:p>
                <w:p w14:paraId="0AF1A6CC"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traffic:</w:t>
                  </w:r>
                </w:p>
                <w:p w14:paraId="7398A5B7"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FFS: PSI (PDU set importance</w:t>
                  </w:r>
                  <w:proofErr w:type="gramStart"/>
                  <w:r w:rsidRPr="00FB3EC8">
                    <w:rPr>
                      <w:rFonts w:ascii="Times New Roman" w:hAnsi="Times New Roman" w:cs="Times New Roman"/>
                      <w:lang w:val="en-GB"/>
                    </w:rPr>
                    <w:t>);</w:t>
                  </w:r>
                  <w:proofErr w:type="gramEnd"/>
                </w:p>
                <w:p w14:paraId="421A53DE" w14:textId="77777777" w:rsidR="00834B98" w:rsidRPr="00FB3EC8" w:rsidRDefault="000110E5" w:rsidP="00F06B2F">
                  <w:pPr>
                    <w:pStyle w:val="ListParagraph"/>
                    <w:numPr>
                      <w:ilvl w:val="0"/>
                      <w:numId w:val="13"/>
                    </w:numPr>
                    <w:rPr>
                      <w:rFonts w:ascii="Times New Roman" w:hAnsi="Times New Roman" w:cs="Times New Roman"/>
                      <w:lang w:val="en-GB"/>
                    </w:rPr>
                  </w:pPr>
                  <w:r w:rsidRPr="00FB3EC8">
                    <w:rPr>
                      <w:rFonts w:ascii="Times New Roman" w:hAnsi="Times New Roman" w:cs="Times New Roman"/>
                      <w:lang w:val="en-GB"/>
                    </w:rPr>
                    <w:t>FFS: UE assistance information related to UE mobility:</w:t>
                  </w:r>
                </w:p>
                <w:p w14:paraId="07104531" w14:textId="77777777" w:rsidR="00834B98" w:rsidRPr="00FB3EC8" w:rsidRDefault="000110E5" w:rsidP="00F06B2F">
                  <w:pPr>
                    <w:pStyle w:val="ListParagraph"/>
                    <w:numPr>
                      <w:ilvl w:val="1"/>
                      <w:numId w:val="13"/>
                    </w:numPr>
                    <w:rPr>
                      <w:rFonts w:ascii="Times New Roman" w:hAnsi="Times New Roman" w:cs="Times New Roman"/>
                      <w:lang w:val="en-GB"/>
                    </w:rPr>
                  </w:pPr>
                  <w:r w:rsidRPr="00FB3EC8">
                    <w:rPr>
                      <w:rFonts w:ascii="Times New Roman" w:hAnsi="Times New Roman" w:cs="Times New Roman"/>
                      <w:lang w:val="en-GB"/>
                    </w:rPr>
                    <w:t>FFS: L3 parameters related to mobility, e.g., static or not</w:t>
                  </w:r>
                </w:p>
                <w:p w14:paraId="163B1E9A" w14:textId="77777777" w:rsidR="00834B98" w:rsidRPr="00FB3EC8" w:rsidRDefault="000110E5">
                  <w:pPr>
                    <w:pStyle w:val="ListParagraph"/>
                    <w:ind w:left="800"/>
                    <w:rPr>
                      <w:rFonts w:ascii="Times New Roman" w:hAnsi="Times New Roman" w:cs="Times New Roman"/>
                      <w:lang w:val="en-GB"/>
                    </w:rPr>
                  </w:pPr>
                  <w:r w:rsidRPr="00FB3EC8">
                    <w:rPr>
                      <w:rFonts w:ascii="Times New Roman" w:hAnsi="Times New Roman" w:cs="Times New Roman"/>
                      <w:lang w:val="en-GB"/>
                    </w:rPr>
                    <w:t>Companies are encouraged to provide additional details (e.g. how often the UE assistance info is provided, timing, applicable scenarios, performance gains, etc) on their preferred scheme.</w:t>
                  </w:r>
                </w:p>
                <w:p w14:paraId="7511BD74" w14:textId="77777777" w:rsidR="00834B98" w:rsidRPr="00FB3EC8" w:rsidRDefault="000110E5">
                  <w:pPr>
                    <w:pStyle w:val="ListParagraph"/>
                    <w:ind w:left="800"/>
                    <w:rPr>
                      <w:rFonts w:ascii="Times New Roman" w:hAnsi="Times New Roman" w:cs="Times New Roman"/>
                      <w:lang w:val="en-GB"/>
                    </w:rPr>
                  </w:pPr>
                  <w:r w:rsidRPr="00FB3EC8">
                    <w:rPr>
                      <w:rFonts w:ascii="Times New Roman" w:hAnsi="Times New Roman" w:cs="Times New Roman"/>
                      <w:lang w:val="en-GB"/>
                    </w:rPr>
                    <w:t xml:space="preserve">Note: From specification point of view, there is no mandated gNB behavior in response to any of the UE assistance information. </w:t>
                  </w:r>
                </w:p>
                <w:p w14:paraId="449DFE3B" w14:textId="77777777" w:rsidR="00834B98" w:rsidRPr="00FB3EC8" w:rsidRDefault="000110E5">
                  <w:pPr>
                    <w:pStyle w:val="ListParagraph"/>
                    <w:ind w:left="800"/>
                    <w:rPr>
                      <w:rFonts w:ascii="Times New Roman" w:hAnsi="Times New Roman" w:cs="Times New Roman"/>
                      <w:lang w:val="en-GB"/>
                    </w:rPr>
                  </w:pPr>
                  <w:r w:rsidRPr="00FB3EC8">
                    <w:rPr>
                      <w:rFonts w:ascii="Times New Roman" w:hAnsi="Times New Roman" w:cs="Times New Roman"/>
                      <w:lang w:val="en-GB"/>
                    </w:rPr>
                    <w:t>RAN1 to make decision, from RAN1 perspective, in RAN1#117 on the support of UE assistance information.</w:t>
                  </w:r>
                </w:p>
                <w:p w14:paraId="7C2EF745" w14:textId="77777777" w:rsidR="00834B98" w:rsidRPr="00FB3EC8" w:rsidRDefault="00834B98">
                  <w:pPr>
                    <w:rPr>
                      <w:rFonts w:ascii="Times New Roman" w:hAnsi="Times New Roman" w:cs="Times New Roman"/>
                      <w:lang w:val="en-GB"/>
                    </w:rPr>
                  </w:pPr>
                </w:p>
                <w:p w14:paraId="30D10A1A"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lang w:val="en-GB"/>
                    </w:rPr>
                    <w:t>Conclusion</w:t>
                  </w:r>
                </w:p>
                <w:p w14:paraId="5E7D60FC" w14:textId="77777777" w:rsidR="00834B98" w:rsidRPr="00FB3EC8" w:rsidRDefault="000110E5">
                  <w:pPr>
                    <w:rPr>
                      <w:rFonts w:ascii="Times New Roman" w:hAnsi="Times New Roman" w:cs="Times New Roman"/>
                      <w:color w:val="000000" w:themeColor="text1"/>
                      <w:lang w:val="en-GB"/>
                    </w:rPr>
                  </w:pPr>
                  <w:r w:rsidRPr="00FB3EC8">
                    <w:rPr>
                      <w:rFonts w:ascii="Times New Roman" w:hAnsi="Times New Roman" w:cs="Times New Roman"/>
                      <w:color w:val="000000" w:themeColor="text1"/>
                      <w:lang w:val="en-GB"/>
                    </w:rPr>
                    <w:t>RAN1 does not further discuss new UE assistance information related to channel conditions, traffic, UE mobility.</w:t>
                  </w:r>
                </w:p>
                <w:p w14:paraId="0AFE7FB6" w14:textId="77777777" w:rsidR="00834B98" w:rsidRPr="00FB3EC8" w:rsidRDefault="00834B98">
                  <w:pPr>
                    <w:rPr>
                      <w:rFonts w:ascii="Times New Roman" w:hAnsi="Times New Roman" w:cs="Times New Roman"/>
                      <w:color w:val="000000" w:themeColor="text1"/>
                      <w:lang w:val="en-GB"/>
                    </w:rPr>
                  </w:pPr>
                </w:p>
                <w:p w14:paraId="60762CA0" w14:textId="77777777" w:rsidR="00834B98" w:rsidRPr="00FB3EC8" w:rsidRDefault="000110E5">
                  <w:pPr>
                    <w:rPr>
                      <w:rFonts w:ascii="Times New Roman" w:hAnsi="Times New Roman" w:cs="Times New Roman"/>
                      <w:b/>
                      <w:bCs/>
                      <w:lang w:val="en-GB"/>
                    </w:rPr>
                  </w:pPr>
                  <w:r w:rsidRPr="00FB3EC8">
                    <w:rPr>
                      <w:rFonts w:ascii="Times New Roman" w:hAnsi="Times New Roman" w:cs="Times New Roman"/>
                      <w:b/>
                      <w:bCs/>
                      <w:lang w:val="en-GB"/>
                    </w:rPr>
                    <w:t>Conclusion</w:t>
                  </w:r>
                </w:p>
                <w:p w14:paraId="309AE937"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 xml:space="preserve">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w:t>
                  </w:r>
                  <w:r w:rsidRPr="00FB3EC8">
                    <w:rPr>
                      <w:rFonts w:ascii="Times New Roman" w:hAnsi="Times New Roman" w:cs="Times New Roman"/>
                      <w:lang w:val="en-GB"/>
                    </w:rPr>
                    <w:lastRenderedPageBreak/>
                    <w:t>performance). It is up to other working groups to trigger further work in RAN1 on UE assistance information.</w:t>
                  </w:r>
                </w:p>
              </w:tc>
            </w:tr>
          </w:tbl>
          <w:p w14:paraId="71E595F5" w14:textId="77777777" w:rsidR="00834B98" w:rsidRPr="00FB3EC8" w:rsidRDefault="00834B98">
            <w:pPr>
              <w:rPr>
                <w:rFonts w:ascii="Times New Roman" w:hAnsi="Times New Roman" w:cs="Times New Roman"/>
                <w:lang w:val="en-GB"/>
              </w:rPr>
            </w:pPr>
          </w:p>
          <w:p w14:paraId="0FB6D7C3" w14:textId="77777777" w:rsidR="00834B98" w:rsidRPr="00FB3EC8" w:rsidRDefault="000110E5">
            <w:pPr>
              <w:rPr>
                <w:rFonts w:ascii="Times New Roman" w:hAnsi="Times New Roman" w:cs="Times New Roman"/>
                <w:lang w:val="en-GB"/>
              </w:rPr>
            </w:pPr>
            <w:r w:rsidRPr="00FB3EC8">
              <w:rPr>
                <w:rFonts w:ascii="Times New Roman" w:hAnsi="Times New Roman" w:cs="Times New Roman"/>
                <w:lang w:val="en-GB"/>
              </w:rPr>
              <w:t xml:space="preserve">Particularly, </w:t>
            </w:r>
            <w:r w:rsidRPr="00FB3EC8">
              <w:rPr>
                <w:rFonts w:ascii="Times New Roman" w:hAnsi="Times New Roman" w:cs="Times New Roman"/>
                <w:color w:val="00B050"/>
                <w:lang w:val="en-GB"/>
              </w:rPr>
              <w:t xml:space="preserve">it was discussed </w:t>
            </w:r>
            <w:r w:rsidRPr="00FB3EC8">
              <w:rPr>
                <w:rFonts w:ascii="Times New Roman" w:hAnsi="Times New Roman" w:cs="Times New Roman"/>
                <w:lang w:val="en-GB"/>
              </w:rPr>
              <w:t xml:space="preserve">whether impact on RRM performance from skipping measurement occasions may be reduced if UE sends additional information: </w:t>
            </w:r>
          </w:p>
          <w:p w14:paraId="747FFBC6" w14:textId="77777777" w:rsidR="00834B98" w:rsidRPr="00FB3EC8" w:rsidRDefault="000110E5" w:rsidP="00F06B2F">
            <w:pPr>
              <w:pStyle w:val="ListParagraph"/>
              <w:numPr>
                <w:ilvl w:val="0"/>
                <w:numId w:val="14"/>
              </w:numPr>
              <w:rPr>
                <w:rFonts w:ascii="Times New Roman" w:hAnsi="Times New Roman" w:cs="Times New Roman"/>
                <w:lang w:val="en-GB"/>
              </w:rPr>
            </w:pPr>
            <w:r w:rsidRPr="00FB3EC8">
              <w:rPr>
                <w:rFonts w:ascii="Times New Roman" w:hAnsi="Times New Roman" w:cs="Times New Roman"/>
                <w:lang w:val="en-GB"/>
              </w:rPr>
              <w:t xml:space="preserve">Information about the maximum number of MGs/SMTC with restrictions that can be skipped within </w:t>
            </w:r>
            <w:proofErr w:type="gramStart"/>
            <w:r w:rsidRPr="00FB3EC8">
              <w:rPr>
                <w:rFonts w:ascii="Times New Roman" w:hAnsi="Times New Roman" w:cs="Times New Roman"/>
                <w:lang w:val="en-GB"/>
              </w:rPr>
              <w:t>a time period</w:t>
            </w:r>
            <w:proofErr w:type="gramEnd"/>
            <w:r w:rsidRPr="00FB3EC8">
              <w:rPr>
                <w:rFonts w:ascii="Times New Roman" w:hAnsi="Times New Roman" w:cs="Times New Roman"/>
                <w:lang w:val="en-GB"/>
              </w:rPr>
              <w:t xml:space="preserve">. </w:t>
            </w:r>
          </w:p>
          <w:p w14:paraId="6CEAD403" w14:textId="77777777" w:rsidR="00834B98" w:rsidRPr="00FB3EC8" w:rsidRDefault="000110E5" w:rsidP="00F06B2F">
            <w:pPr>
              <w:pStyle w:val="ListParagraph"/>
              <w:numPr>
                <w:ilvl w:val="0"/>
                <w:numId w:val="14"/>
              </w:numPr>
              <w:rPr>
                <w:rFonts w:ascii="Times New Roman" w:hAnsi="Times New Roman" w:cs="Times New Roman"/>
                <w:lang w:val="en-GB"/>
              </w:rPr>
            </w:pPr>
            <w:r w:rsidRPr="00FB3EC8">
              <w:rPr>
                <w:rFonts w:ascii="Times New Roman" w:hAnsi="Times New Roman" w:cs="Times New Roman"/>
                <w:lang w:val="en-GB"/>
              </w:rPr>
              <w:t>Information about the patterns of gap(s)/restriction(s) where skipping is feasible or acceptable.</w:t>
            </w:r>
          </w:p>
          <w:p w14:paraId="07D46550" w14:textId="77777777" w:rsidR="00834B98" w:rsidRPr="00FB3EC8" w:rsidRDefault="00834B98">
            <w:pPr>
              <w:rPr>
                <w:rFonts w:ascii="Times New Roman" w:hAnsi="Times New Roman" w:cs="Times New Roman"/>
                <w:lang w:val="en-GB"/>
              </w:rPr>
            </w:pPr>
          </w:p>
          <w:p w14:paraId="7A3F6907" w14:textId="77777777" w:rsidR="00834B98" w:rsidRPr="00FB3EC8" w:rsidRDefault="000110E5">
            <w:pPr>
              <w:spacing w:after="120"/>
              <w:rPr>
                <w:rFonts w:ascii="Times New Roman" w:hAnsi="Times New Roman" w:cs="Times New Roman"/>
                <w:b/>
                <w:lang w:val="en-GB"/>
              </w:rPr>
            </w:pPr>
            <w:r w:rsidRPr="00FB3EC8">
              <w:rPr>
                <w:rFonts w:ascii="Times New Roman" w:hAnsi="Times New Roman" w:cs="Times New Roman"/>
                <w:b/>
                <w:lang w:val="en-GB"/>
              </w:rPr>
              <w:t>2. Actions:</w:t>
            </w:r>
          </w:p>
          <w:p w14:paraId="6DAD2FDF" w14:textId="77777777" w:rsidR="00834B98" w:rsidRPr="00FB3EC8" w:rsidRDefault="000110E5">
            <w:pPr>
              <w:spacing w:after="120"/>
              <w:ind w:left="1985" w:hanging="1985"/>
              <w:rPr>
                <w:rFonts w:ascii="Times New Roman" w:hAnsi="Times New Roman" w:cs="Times New Roman"/>
                <w:b/>
                <w:lang w:val="en-GB"/>
              </w:rPr>
            </w:pPr>
            <w:r w:rsidRPr="00FB3EC8">
              <w:rPr>
                <w:rFonts w:ascii="Times New Roman" w:hAnsi="Times New Roman" w:cs="Times New Roman"/>
                <w:b/>
                <w:lang w:val="en-GB"/>
              </w:rPr>
              <w:t>To RAN4:</w:t>
            </w:r>
          </w:p>
          <w:p w14:paraId="28126171" w14:textId="77777777" w:rsidR="00834B98" w:rsidRPr="00FB3EC8" w:rsidRDefault="000110E5">
            <w:pPr>
              <w:rPr>
                <w:rFonts w:ascii="Times New Roman" w:hAnsi="Times New Roman" w:cs="Times New Roman"/>
                <w:color w:val="FF0000"/>
                <w:lang w:val="en-GB"/>
              </w:rPr>
            </w:pPr>
            <w:r w:rsidRPr="00FB3EC8">
              <w:rPr>
                <w:rFonts w:ascii="Times New Roman" w:hAnsi="Times New Roman" w:cs="Times New Roman"/>
                <w:b/>
                <w:lang w:val="en-GB"/>
              </w:rPr>
              <w:t xml:space="preserve">ACTION: </w:t>
            </w:r>
            <w:r w:rsidRPr="00FB3EC8">
              <w:rPr>
                <w:rFonts w:ascii="Times New Roman" w:hAnsi="Times New Roman" w:cs="Times New Roman"/>
                <w:b/>
                <w:lang w:val="en-GB"/>
              </w:rPr>
              <w:tab/>
            </w:r>
            <w:r w:rsidRPr="00FB3EC8">
              <w:rPr>
                <w:rFonts w:ascii="Times New Roman" w:hAnsi="Times New Roman" w:cs="Times New Roman"/>
                <w:lang w:val="en-GB"/>
              </w:rPr>
              <w:t xml:space="preserve">RAN1 kindly asks RAN4 to consider the above information into account and decide </w:t>
            </w:r>
            <w:proofErr w:type="gramStart"/>
            <w:r w:rsidRPr="00FB3EC8">
              <w:rPr>
                <w:rFonts w:ascii="Times New Roman" w:hAnsi="Times New Roman" w:cs="Times New Roman"/>
                <w:lang w:val="en-GB"/>
              </w:rPr>
              <w:t>whether or not</w:t>
            </w:r>
            <w:proofErr w:type="gramEnd"/>
            <w:r w:rsidRPr="00FB3EC8">
              <w:rPr>
                <w:rFonts w:ascii="Times New Roman" w:hAnsi="Times New Roman" w:cs="Times New Roman"/>
                <w:lang w:val="en-GB"/>
              </w:rPr>
              <w:t xml:space="preserve"> to introduce any UE assistance information related to measurement occasions.</w:t>
            </w:r>
          </w:p>
          <w:p w14:paraId="64310763" w14:textId="77777777" w:rsidR="00834B98" w:rsidRPr="00FB3EC8" w:rsidRDefault="00834B98">
            <w:pPr>
              <w:spacing w:after="120"/>
              <w:ind w:left="993" w:hanging="993"/>
              <w:rPr>
                <w:rFonts w:ascii="Times New Roman" w:hAnsi="Times New Roman" w:cs="Times New Roman"/>
                <w:lang w:val="en-GB"/>
              </w:rPr>
            </w:pPr>
          </w:p>
        </w:tc>
      </w:tr>
    </w:tbl>
    <w:p w14:paraId="2847C6B4" w14:textId="77777777" w:rsidR="00834B98" w:rsidRPr="00FB3EC8" w:rsidRDefault="000110E5">
      <w:pPr>
        <w:rPr>
          <w:rFonts w:ascii="Times New Roman" w:hAnsi="Times New Roman" w:cs="Times New Roman"/>
          <w:lang w:val="en-GB"/>
        </w:rPr>
      </w:pPr>
      <w:r w:rsidRPr="00FB3EC8">
        <w:rPr>
          <w:rFonts w:ascii="Times New Roman" w:hAnsi="Times New Roman" w:cs="Times New Roman"/>
          <w:highlight w:val="green"/>
          <w:lang w:val="en-GB"/>
        </w:rPr>
        <w:lastRenderedPageBreak/>
        <w:t>Final LS in R1-2405736.</w:t>
      </w:r>
    </w:p>
    <w:p w14:paraId="649EBD1B" w14:textId="77777777" w:rsidR="00834B98" w:rsidRPr="00FB3EC8" w:rsidRDefault="00834B98">
      <w:pPr>
        <w:rPr>
          <w:b/>
          <w:bCs/>
          <w:color w:val="FF0000"/>
          <w:lang w:val="en-GB"/>
        </w:rPr>
      </w:pPr>
    </w:p>
    <w:p w14:paraId="38C9AD38" w14:textId="77777777" w:rsidR="00834B98" w:rsidRPr="00FB3EC8" w:rsidRDefault="00834B98">
      <w:pPr>
        <w:rPr>
          <w:b/>
          <w:bCs/>
          <w:color w:val="FF0000"/>
          <w:lang w:val="en-GB"/>
        </w:rPr>
      </w:pPr>
    </w:p>
    <w:p w14:paraId="2C071337" w14:textId="77777777" w:rsidR="00834B98" w:rsidRPr="00FB3EC8" w:rsidRDefault="000110E5">
      <w:pPr>
        <w:pStyle w:val="Heading2"/>
      </w:pPr>
      <w:r w:rsidRPr="00FB3EC8">
        <w:t xml:space="preserve">RAN1#118 </w:t>
      </w:r>
    </w:p>
    <w:p w14:paraId="2678DE9A" w14:textId="77777777" w:rsidR="00834B98" w:rsidRPr="00FB3EC8" w:rsidRDefault="00834B98">
      <w:pPr>
        <w:rPr>
          <w:rFonts w:cs="Times"/>
          <w:b/>
          <w:bCs/>
          <w:highlight w:val="green"/>
          <w:lang w:val="en-GB"/>
        </w:rPr>
      </w:pPr>
    </w:p>
    <w:p w14:paraId="06008793" w14:textId="77777777" w:rsidR="00834B98" w:rsidRPr="00FB3EC8" w:rsidRDefault="000110E5">
      <w:pPr>
        <w:rPr>
          <w:rFonts w:ascii="Times New Roman" w:hAnsi="Times New Roman" w:cs="Times New Roman"/>
          <w:b/>
          <w:bCs/>
          <w:sz w:val="20"/>
          <w:szCs w:val="20"/>
          <w:highlight w:val="green"/>
          <w:lang w:val="en-GB"/>
        </w:rPr>
      </w:pPr>
      <w:r w:rsidRPr="00FB3EC8">
        <w:rPr>
          <w:rFonts w:ascii="Times New Roman" w:hAnsi="Times New Roman" w:cs="Times New Roman"/>
          <w:b/>
          <w:bCs/>
          <w:sz w:val="20"/>
          <w:szCs w:val="20"/>
          <w:highlight w:val="green"/>
          <w:lang w:val="en-GB"/>
        </w:rPr>
        <w:t>Agreement</w:t>
      </w:r>
    </w:p>
    <w:p w14:paraId="5D5DCCC5"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For solutions based on triggering/enabling by network signaling to enable Tx/Rx in gaps/restrictions that are caused by RRM measurements select one among the following options:</w:t>
      </w:r>
    </w:p>
    <w:p w14:paraId="72858E82"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b/>
          <w:bCs/>
          <w:sz w:val="20"/>
          <w:szCs w:val="20"/>
          <w:lang w:val="en-GB"/>
        </w:rPr>
        <w:t>Option 1: Support Alt. 1-1:</w:t>
      </w:r>
    </w:p>
    <w:p w14:paraId="08B9157B"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Alt. 1: Dynamic indication to enable Tx/Rx in particular gap(s)/restriction(s) that are caused by RRM measurements. </w:t>
      </w:r>
    </w:p>
    <w:p w14:paraId="3F79B3B9"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b/>
          <w:bCs/>
          <w:sz w:val="20"/>
          <w:szCs w:val="20"/>
          <w:lang w:val="en-GB"/>
        </w:rPr>
        <w:t>Alt 1-1</w:t>
      </w:r>
      <w:r w:rsidRPr="00FB3EC8">
        <w:rPr>
          <w:rFonts w:ascii="Times New Roman" w:hAnsi="Times New Roman" w:cs="Times New Roman"/>
          <w:sz w:val="20"/>
          <w:szCs w:val="20"/>
          <w:lang w:val="en-GB"/>
        </w:rPr>
        <w:t>: Explicit indication by DCI to skip a particular gap(s)/restriction(s</w:t>
      </w:r>
      <w:proofErr w:type="gramStart"/>
      <w:r w:rsidRPr="00FB3EC8">
        <w:rPr>
          <w:rFonts w:ascii="Times New Roman" w:hAnsi="Times New Roman" w:cs="Times New Roman"/>
          <w:sz w:val="20"/>
          <w:szCs w:val="20"/>
          <w:lang w:val="en-GB"/>
        </w:rPr>
        <w:t>);</w:t>
      </w:r>
      <w:proofErr w:type="gramEnd"/>
    </w:p>
    <w:p w14:paraId="3AF0A835" w14:textId="77777777" w:rsidR="00834B98" w:rsidRPr="00FB3EC8" w:rsidRDefault="000110E5" w:rsidP="00330EC1">
      <w:pPr>
        <w:pStyle w:val="ListParagraph"/>
        <w:numPr>
          <w:ilvl w:val="2"/>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Indication is included as part of scheduling DCI:</w:t>
      </w:r>
    </w:p>
    <w:p w14:paraId="3D71D797" w14:textId="77777777" w:rsidR="00834B98" w:rsidRPr="00FB3EC8" w:rsidRDefault="000110E5" w:rsidP="00330EC1">
      <w:pPr>
        <w:pStyle w:val="ListParagraph"/>
        <w:numPr>
          <w:ilvl w:val="3"/>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FFS: Bit-field size is one </w:t>
      </w:r>
      <w:proofErr w:type="gramStart"/>
      <w:r w:rsidRPr="00FB3EC8">
        <w:rPr>
          <w:rFonts w:ascii="Times New Roman" w:hAnsi="Times New Roman" w:cs="Times New Roman"/>
          <w:sz w:val="20"/>
          <w:szCs w:val="20"/>
          <w:lang w:val="en-GB"/>
        </w:rPr>
        <w:t>bit;</w:t>
      </w:r>
      <w:proofErr w:type="gramEnd"/>
    </w:p>
    <w:p w14:paraId="536889A1" w14:textId="77777777" w:rsidR="00834B98" w:rsidRPr="00FB3EC8" w:rsidRDefault="000110E5" w:rsidP="00330EC1">
      <w:pPr>
        <w:pStyle w:val="ListParagraph"/>
        <w:numPr>
          <w:ilvl w:val="3"/>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FFS: Bit-field size is &gt;1 </w:t>
      </w:r>
      <w:proofErr w:type="gramStart"/>
      <w:r w:rsidRPr="00FB3EC8">
        <w:rPr>
          <w:rFonts w:ascii="Times New Roman" w:hAnsi="Times New Roman" w:cs="Times New Roman"/>
          <w:sz w:val="20"/>
          <w:szCs w:val="20"/>
          <w:lang w:val="en-GB"/>
        </w:rPr>
        <w:t>bit;</w:t>
      </w:r>
      <w:proofErr w:type="gramEnd"/>
    </w:p>
    <w:p w14:paraId="6C74D428" w14:textId="77777777" w:rsidR="00834B98" w:rsidRPr="00FB3EC8" w:rsidRDefault="000110E5" w:rsidP="00330EC1">
      <w:pPr>
        <w:pStyle w:val="ListParagraph"/>
        <w:numPr>
          <w:ilvl w:val="2"/>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Note: Minimum time offset(s) between the end of [the first] received dynamic indication and start of corresponding gap(s)/restriction(s) occasion that is going to be skipped shall be introduced.</w:t>
      </w:r>
    </w:p>
    <w:p w14:paraId="58FBE73C"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FFS: DCI format, DCI content, DCI bit-field </w:t>
      </w:r>
      <w:proofErr w:type="gramStart"/>
      <w:r w:rsidRPr="00FB3EC8">
        <w:rPr>
          <w:rFonts w:ascii="Times New Roman" w:hAnsi="Times New Roman" w:cs="Times New Roman"/>
          <w:sz w:val="20"/>
          <w:szCs w:val="20"/>
          <w:lang w:val="en-GB"/>
        </w:rPr>
        <w:t>size;</w:t>
      </w:r>
      <w:proofErr w:type="gramEnd"/>
    </w:p>
    <w:p w14:paraId="52E2C76E"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FFS: Whether indication is for one or more </w:t>
      </w:r>
      <w:proofErr w:type="gramStart"/>
      <w:r w:rsidRPr="00FB3EC8">
        <w:rPr>
          <w:rFonts w:ascii="Times New Roman" w:hAnsi="Times New Roman" w:cs="Times New Roman"/>
          <w:sz w:val="20"/>
          <w:szCs w:val="20"/>
          <w:lang w:val="en-GB"/>
        </w:rPr>
        <w:t>occasions;</w:t>
      </w:r>
      <w:proofErr w:type="gramEnd"/>
    </w:p>
    <w:p w14:paraId="6109B09C"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FFS: How to consider time offset between the end of received dynamic indication and start of gap(s)/restriction(s) occasion that is going to be skipped.</w:t>
      </w:r>
    </w:p>
    <w:p w14:paraId="4BC92EDB" w14:textId="77777777" w:rsidR="00834B98" w:rsidRPr="00FB3EC8" w:rsidRDefault="000110E5">
      <w:pPr>
        <w:rPr>
          <w:rFonts w:ascii="Times New Roman" w:hAnsi="Times New Roman" w:cs="Times New Roman"/>
          <w:b/>
          <w:bCs/>
          <w:sz w:val="20"/>
          <w:szCs w:val="20"/>
          <w:lang w:val="en-GB"/>
        </w:rPr>
      </w:pPr>
      <w:r w:rsidRPr="00FB3EC8">
        <w:rPr>
          <w:rFonts w:ascii="Times New Roman" w:hAnsi="Times New Roman" w:cs="Times New Roman"/>
          <w:b/>
          <w:bCs/>
          <w:sz w:val="20"/>
          <w:szCs w:val="20"/>
          <w:lang w:val="en-GB"/>
        </w:rPr>
        <w:t>Option 2: Support Alt. 3-1:</w:t>
      </w:r>
    </w:p>
    <w:p w14:paraId="00176DC4"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Alt. 3: Semi-static solution to enable TX/RX in gaps/restrictions that are caused by RRM measurements.</w:t>
      </w:r>
    </w:p>
    <w:p w14:paraId="1DDAA264"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b/>
          <w:bCs/>
          <w:sz w:val="20"/>
          <w:szCs w:val="20"/>
          <w:lang w:val="en-GB"/>
        </w:rPr>
        <w:t>Alt 3-1</w:t>
      </w:r>
      <w:r w:rsidRPr="00FB3EC8">
        <w:rPr>
          <w:rFonts w:ascii="Times New Roman" w:hAnsi="Times New Roman" w:cs="Times New Roman"/>
          <w:sz w:val="20"/>
          <w:szCs w:val="20"/>
          <w:lang w:val="en-GB"/>
        </w:rPr>
        <w:t>: Configure a pattern(s) via RRC to indicate occasions where to skip gaps/</w:t>
      </w:r>
      <w:proofErr w:type="gramStart"/>
      <w:r w:rsidRPr="00FB3EC8">
        <w:rPr>
          <w:rFonts w:ascii="Times New Roman" w:hAnsi="Times New Roman" w:cs="Times New Roman"/>
          <w:sz w:val="20"/>
          <w:szCs w:val="20"/>
          <w:lang w:val="en-GB"/>
        </w:rPr>
        <w:t>restrictions;</w:t>
      </w:r>
      <w:proofErr w:type="gramEnd"/>
    </w:p>
    <w:p w14:paraId="679493EB" w14:textId="77777777" w:rsidR="00834B98" w:rsidRPr="00FB3EC8" w:rsidRDefault="000110E5" w:rsidP="00330EC1">
      <w:pPr>
        <w:pStyle w:val="ListParagraph"/>
        <w:numPr>
          <w:ilvl w:val="2"/>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FFS: Details of pattern:</w:t>
      </w:r>
    </w:p>
    <w:p w14:paraId="49FB91AF" w14:textId="77777777" w:rsidR="00834B98" w:rsidRPr="00FB3EC8" w:rsidRDefault="000110E5" w:rsidP="00330EC1">
      <w:pPr>
        <w:pStyle w:val="ListParagraph"/>
        <w:numPr>
          <w:ilvl w:val="3"/>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FFS: Pattern is based on periodicity, offset and </w:t>
      </w:r>
      <w:proofErr w:type="gramStart"/>
      <w:r w:rsidRPr="00FB3EC8">
        <w:rPr>
          <w:rFonts w:ascii="Times New Roman" w:hAnsi="Times New Roman" w:cs="Times New Roman"/>
          <w:sz w:val="20"/>
          <w:szCs w:val="20"/>
          <w:lang w:val="en-GB"/>
        </w:rPr>
        <w:t>duration;</w:t>
      </w:r>
      <w:proofErr w:type="gramEnd"/>
      <w:r w:rsidRPr="00FB3EC8">
        <w:rPr>
          <w:rFonts w:ascii="Times New Roman" w:hAnsi="Times New Roman" w:cs="Times New Roman"/>
          <w:sz w:val="20"/>
          <w:szCs w:val="20"/>
          <w:lang w:val="en-GB"/>
        </w:rPr>
        <w:t xml:space="preserve"> </w:t>
      </w:r>
    </w:p>
    <w:p w14:paraId="5310D551" w14:textId="77777777" w:rsidR="00834B98" w:rsidRPr="00FB3EC8" w:rsidRDefault="000110E5" w:rsidP="00330EC1">
      <w:pPr>
        <w:pStyle w:val="ListParagraph"/>
        <w:numPr>
          <w:ilvl w:val="3"/>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FFS: Pattern is based on a </w:t>
      </w:r>
      <w:proofErr w:type="gramStart"/>
      <w:r w:rsidRPr="00FB3EC8">
        <w:rPr>
          <w:rFonts w:ascii="Times New Roman" w:hAnsi="Times New Roman" w:cs="Times New Roman"/>
          <w:sz w:val="20"/>
          <w:szCs w:val="20"/>
          <w:lang w:val="en-GB"/>
        </w:rPr>
        <w:t>bitmap;</w:t>
      </w:r>
      <w:proofErr w:type="gramEnd"/>
    </w:p>
    <w:p w14:paraId="47D47019" w14:textId="77777777" w:rsidR="00834B98" w:rsidRPr="00FB3EC8" w:rsidRDefault="000110E5" w:rsidP="00330EC1">
      <w:pPr>
        <w:pStyle w:val="ListParagraph"/>
        <w:numPr>
          <w:ilvl w:val="2"/>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lastRenderedPageBreak/>
        <w:t>FFS: whether a pattern is applied to all or subset of configured MG configurations/scheduling restrictions.</w:t>
      </w:r>
    </w:p>
    <w:p w14:paraId="3BDD4999" w14:textId="77777777" w:rsidR="00834B98" w:rsidRPr="00FB3EC8" w:rsidRDefault="00834B98">
      <w:pPr>
        <w:rPr>
          <w:rFonts w:ascii="Times New Roman" w:hAnsi="Times New Roman" w:cs="Times New Roman"/>
          <w:sz w:val="20"/>
          <w:szCs w:val="20"/>
          <w:lang w:val="en-GB"/>
        </w:rPr>
      </w:pPr>
    </w:p>
    <w:p w14:paraId="335D363E" w14:textId="77777777" w:rsidR="00834B98" w:rsidRPr="00FB3EC8" w:rsidRDefault="000110E5">
      <w:pPr>
        <w:rPr>
          <w:rFonts w:ascii="Times New Roman" w:hAnsi="Times New Roman" w:cs="Times New Roman"/>
          <w:b/>
          <w:bCs/>
          <w:sz w:val="20"/>
          <w:szCs w:val="20"/>
          <w:highlight w:val="green"/>
          <w:lang w:val="en-GB"/>
        </w:rPr>
      </w:pPr>
      <w:r w:rsidRPr="00FB3EC8">
        <w:rPr>
          <w:rFonts w:ascii="Times New Roman" w:hAnsi="Times New Roman" w:cs="Times New Roman"/>
          <w:b/>
          <w:bCs/>
          <w:sz w:val="20"/>
          <w:szCs w:val="20"/>
          <w:highlight w:val="green"/>
          <w:lang w:val="en-GB"/>
        </w:rPr>
        <w:t>Agreement</w:t>
      </w:r>
    </w:p>
    <w:p w14:paraId="19F6C330"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If Alt. 1 from RAN1#117 agreement is supported, minimum time offset(s) X between indication to skip and skipped measurement occasion is up to RAN4 to discuss and decide on </w:t>
      </w:r>
      <w:proofErr w:type="gramStart"/>
      <w:r w:rsidRPr="00FB3EC8">
        <w:rPr>
          <w:rFonts w:ascii="Times New Roman" w:hAnsi="Times New Roman" w:cs="Times New Roman"/>
          <w:sz w:val="20"/>
          <w:szCs w:val="20"/>
          <w:lang w:val="en-GB"/>
        </w:rPr>
        <w:t>particular value(s)</w:t>
      </w:r>
      <w:proofErr w:type="gramEnd"/>
      <w:r w:rsidRPr="00FB3EC8">
        <w:rPr>
          <w:rFonts w:ascii="Times New Roman" w:hAnsi="Times New Roman" w:cs="Times New Roman"/>
          <w:sz w:val="20"/>
          <w:szCs w:val="20"/>
          <w:lang w:val="en-GB"/>
        </w:rPr>
        <w:t>.</w:t>
      </w:r>
    </w:p>
    <w:p w14:paraId="2AAADA09" w14:textId="77777777" w:rsidR="00834B98" w:rsidRPr="00FB3EC8" w:rsidRDefault="00834B98">
      <w:pPr>
        <w:rPr>
          <w:rFonts w:ascii="Times New Roman" w:hAnsi="Times New Roman" w:cs="Times New Roman"/>
          <w:sz w:val="20"/>
          <w:szCs w:val="20"/>
          <w:lang w:val="en-GB"/>
        </w:rPr>
      </w:pPr>
    </w:p>
    <w:p w14:paraId="777B5DB0" w14:textId="77777777" w:rsidR="00834B98" w:rsidRPr="00FB3EC8" w:rsidRDefault="000110E5">
      <w:pPr>
        <w:rPr>
          <w:rFonts w:ascii="Times New Roman" w:hAnsi="Times New Roman" w:cs="Times New Roman"/>
          <w:b/>
          <w:bCs/>
          <w:sz w:val="20"/>
          <w:szCs w:val="20"/>
          <w:lang w:val="en-GB"/>
        </w:rPr>
      </w:pPr>
      <w:r w:rsidRPr="00FB3EC8">
        <w:rPr>
          <w:rFonts w:ascii="Times New Roman" w:hAnsi="Times New Roman" w:cs="Times New Roman"/>
          <w:b/>
          <w:bCs/>
          <w:sz w:val="20"/>
          <w:szCs w:val="20"/>
          <w:highlight w:val="darkYellow"/>
          <w:lang w:val="en-GB"/>
        </w:rPr>
        <w:t>Working Assumption</w:t>
      </w:r>
    </w:p>
    <w:p w14:paraId="52C621A5"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For solutions based on triggering/enabling by network signaling to enable Tx/Rx in gaps/restrictions that are caused by RRM measurements select the following option:</w:t>
      </w:r>
    </w:p>
    <w:p w14:paraId="1605A8C3" w14:textId="77777777" w:rsidR="00834B98" w:rsidRPr="00FB3EC8" w:rsidRDefault="000110E5" w:rsidP="00330EC1">
      <w:pPr>
        <w:pStyle w:val="ListParagraph"/>
        <w:numPr>
          <w:ilvl w:val="0"/>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Alt. 1: Dynamic indication to enable Tx/Rx in particular gap/restriction that are caused by RRM measurements. </w:t>
      </w:r>
    </w:p>
    <w:p w14:paraId="7227F0F1" w14:textId="77777777" w:rsidR="00834B98" w:rsidRPr="00FB3EC8" w:rsidRDefault="000110E5" w:rsidP="00330EC1">
      <w:pPr>
        <w:pStyle w:val="ListParagraph"/>
        <w:numPr>
          <w:ilvl w:val="1"/>
          <w:numId w:val="8"/>
        </w:numPr>
        <w:rPr>
          <w:rFonts w:ascii="Times New Roman" w:hAnsi="Times New Roman" w:cs="Times New Roman"/>
          <w:sz w:val="20"/>
          <w:szCs w:val="20"/>
          <w:lang w:val="en-GB"/>
        </w:rPr>
      </w:pPr>
      <w:r w:rsidRPr="00FB3EC8">
        <w:rPr>
          <w:rFonts w:ascii="Times New Roman" w:hAnsi="Times New Roman" w:cs="Times New Roman"/>
          <w:b/>
          <w:bCs/>
          <w:sz w:val="20"/>
          <w:szCs w:val="20"/>
          <w:lang w:val="en-GB"/>
        </w:rPr>
        <w:t>Alt 1-1</w:t>
      </w:r>
      <w:r w:rsidRPr="00FB3EC8">
        <w:rPr>
          <w:rFonts w:ascii="Times New Roman" w:hAnsi="Times New Roman" w:cs="Times New Roman"/>
          <w:sz w:val="20"/>
          <w:szCs w:val="20"/>
          <w:lang w:val="en-GB"/>
        </w:rPr>
        <w:t>: Explicit indication by DCI to skip a particular gap/</w:t>
      </w:r>
      <w:proofErr w:type="gramStart"/>
      <w:r w:rsidRPr="00FB3EC8">
        <w:rPr>
          <w:rFonts w:ascii="Times New Roman" w:hAnsi="Times New Roman" w:cs="Times New Roman"/>
          <w:sz w:val="20"/>
          <w:szCs w:val="20"/>
          <w:lang w:val="en-GB"/>
        </w:rPr>
        <w:t>restriction;</w:t>
      </w:r>
      <w:proofErr w:type="gramEnd"/>
    </w:p>
    <w:p w14:paraId="01533EEC" w14:textId="77777777" w:rsidR="00834B98" w:rsidRPr="00FB3EC8" w:rsidRDefault="000110E5" w:rsidP="00330EC1">
      <w:pPr>
        <w:pStyle w:val="ListParagraph"/>
        <w:numPr>
          <w:ilvl w:val="2"/>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Indication is included as part of scheduling DCI:</w:t>
      </w:r>
    </w:p>
    <w:p w14:paraId="71A19077" w14:textId="77777777" w:rsidR="00834B98" w:rsidRPr="00FB3EC8" w:rsidRDefault="000110E5" w:rsidP="00330EC1">
      <w:pPr>
        <w:pStyle w:val="ListParagraph"/>
        <w:numPr>
          <w:ilvl w:val="3"/>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Bit-field size is one </w:t>
      </w:r>
      <w:proofErr w:type="gramStart"/>
      <w:r w:rsidRPr="00FB3EC8">
        <w:rPr>
          <w:rFonts w:ascii="Times New Roman" w:hAnsi="Times New Roman" w:cs="Times New Roman"/>
          <w:sz w:val="20"/>
          <w:szCs w:val="20"/>
          <w:lang w:val="en-GB"/>
        </w:rPr>
        <w:t>bit;</w:t>
      </w:r>
      <w:proofErr w:type="gramEnd"/>
    </w:p>
    <w:p w14:paraId="5E300FEE" w14:textId="77777777" w:rsidR="00834B98" w:rsidRPr="00FB3EC8" w:rsidRDefault="000110E5" w:rsidP="00330EC1">
      <w:pPr>
        <w:numPr>
          <w:ilvl w:val="4"/>
          <w:numId w:val="8"/>
        </w:numPr>
        <w:rPr>
          <w:rFonts w:ascii="Times New Roman" w:hAnsi="Times New Roman" w:cs="Times New Roman"/>
          <w:sz w:val="20"/>
          <w:szCs w:val="20"/>
          <w:lang w:val="en-GB"/>
        </w:rPr>
      </w:pPr>
      <w:r w:rsidRPr="00FB3EC8">
        <w:rPr>
          <w:rFonts w:ascii="Times New Roman" w:hAnsi="Times New Roman" w:cs="Times New Roman"/>
          <w:sz w:val="20"/>
          <w:szCs w:val="20"/>
          <w:lang w:val="en-GB"/>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DFF5A6" w14:textId="77777777" w:rsidR="00834B98" w:rsidRPr="00FB3EC8" w:rsidRDefault="000110E5">
      <w:pPr>
        <w:pStyle w:val="ListParagraph"/>
        <w:ind w:left="0"/>
        <w:rPr>
          <w:rFonts w:ascii="Times New Roman" w:hAnsi="Times New Roman" w:cs="Times New Roman"/>
          <w:sz w:val="20"/>
          <w:szCs w:val="20"/>
          <w:lang w:val="en-GB"/>
        </w:rPr>
      </w:pPr>
      <w:r w:rsidRPr="00FB3EC8">
        <w:rPr>
          <w:rFonts w:ascii="Times New Roman" w:hAnsi="Times New Roman" w:cs="Times New Roman"/>
          <w:sz w:val="20"/>
          <w:szCs w:val="20"/>
          <w:lang w:val="en-GB"/>
        </w:rPr>
        <w:t>Send an LS to RAN4 to inform them of the above working assumption and ask them if there is any issue with it. Final LS in R1-2407561.</w:t>
      </w:r>
    </w:p>
    <w:p w14:paraId="4EDFD97D" w14:textId="77777777" w:rsidR="00834B98" w:rsidRPr="00FB3EC8" w:rsidRDefault="00834B98">
      <w:pPr>
        <w:rPr>
          <w:b/>
          <w:bCs/>
          <w:color w:val="FF0000"/>
          <w:sz w:val="20"/>
          <w:szCs w:val="20"/>
          <w:lang w:val="en-GB"/>
        </w:rPr>
      </w:pPr>
    </w:p>
    <w:p w14:paraId="6895C257" w14:textId="3B28807F" w:rsidR="00A16808" w:rsidRPr="00FB3EC8" w:rsidRDefault="00A16808">
      <w:pPr>
        <w:rPr>
          <w:rFonts w:ascii="Times New Roman" w:hAnsi="Times New Roman" w:cs="Times New Roman"/>
          <w:sz w:val="20"/>
          <w:szCs w:val="20"/>
          <w:lang w:val="en-GB"/>
        </w:rPr>
      </w:pPr>
      <w:r w:rsidRPr="00FB3EC8">
        <w:rPr>
          <w:rFonts w:ascii="Times New Roman" w:hAnsi="Times New Roman" w:cs="Times New Roman"/>
          <w:sz w:val="20"/>
          <w:szCs w:val="20"/>
          <w:lang w:val="en-GB"/>
        </w:rPr>
        <w:t>Final LS in R1-2407561:</w:t>
      </w:r>
    </w:p>
    <w:tbl>
      <w:tblPr>
        <w:tblStyle w:val="TableGrid"/>
        <w:tblW w:w="0" w:type="auto"/>
        <w:tblLook w:val="04A0" w:firstRow="1" w:lastRow="0" w:firstColumn="1" w:lastColumn="0" w:noHBand="0" w:noVBand="1"/>
      </w:tblPr>
      <w:tblGrid>
        <w:gridCol w:w="9629"/>
      </w:tblGrid>
      <w:tr w:rsidR="00A16808" w:rsidRPr="00FB3EC8" w14:paraId="569DA732" w14:textId="77777777" w:rsidTr="00A16808">
        <w:tc>
          <w:tcPr>
            <w:tcW w:w="9629" w:type="dxa"/>
          </w:tcPr>
          <w:p w14:paraId="08C7B67E" w14:textId="59BD605E" w:rsidR="00A16808" w:rsidRPr="00FB3EC8" w:rsidRDefault="00A16808" w:rsidP="00F06B2F">
            <w:pPr>
              <w:pStyle w:val="ListParagraph"/>
              <w:numPr>
                <w:ilvl w:val="0"/>
                <w:numId w:val="20"/>
              </w:numPr>
              <w:rPr>
                <w:rFonts w:ascii="Times New Roman" w:hAnsi="Times New Roman" w:cs="Times New Roman"/>
                <w:sz w:val="20"/>
                <w:szCs w:val="20"/>
                <w:lang w:val="en-GB"/>
              </w:rPr>
            </w:pPr>
            <w:r w:rsidRPr="00FB3EC8">
              <w:rPr>
                <w:rFonts w:ascii="Times New Roman" w:hAnsi="Times New Roman" w:cs="Times New Roman"/>
                <w:sz w:val="20"/>
                <w:szCs w:val="20"/>
                <w:lang w:val="en-GB"/>
              </w:rPr>
              <w:t>Overall description</w:t>
            </w:r>
          </w:p>
          <w:p w14:paraId="04286CAA" w14:textId="1295681C" w:rsidR="00A16808" w:rsidRPr="00FB3EC8" w:rsidRDefault="00A16808" w:rsidP="00A16808">
            <w:pPr>
              <w:rPr>
                <w:rFonts w:ascii="Times New Roman" w:hAnsi="Times New Roman" w:cs="Times New Roman"/>
                <w:sz w:val="20"/>
                <w:szCs w:val="20"/>
                <w:lang w:val="en-GB"/>
              </w:rPr>
            </w:pPr>
            <w:r w:rsidRPr="00FB3EC8">
              <w:rPr>
                <w:rFonts w:ascii="Times New Roman" w:hAnsi="Times New Roman" w:cs="Times New Roman"/>
                <w:sz w:val="20"/>
                <w:szCs w:val="20"/>
                <w:lang w:val="en-GB"/>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A16808" w:rsidRPr="00FB3EC8" w14:paraId="23CC3199" w14:textId="77777777" w:rsidTr="00A16808">
              <w:tc>
                <w:tcPr>
                  <w:tcW w:w="9295" w:type="dxa"/>
                </w:tcPr>
                <w:p w14:paraId="1DDD67D0" w14:textId="77777777" w:rsidR="00A16808" w:rsidRPr="00FB3EC8" w:rsidRDefault="00A16808" w:rsidP="00A16808">
                  <w:pPr>
                    <w:rPr>
                      <w:rFonts w:ascii="Times" w:hAnsi="Times" w:cs="Times"/>
                      <w:b/>
                      <w:bCs/>
                      <w:sz w:val="20"/>
                      <w:szCs w:val="20"/>
                      <w:lang w:val="en-GB"/>
                    </w:rPr>
                  </w:pPr>
                  <w:r w:rsidRPr="00FB3EC8">
                    <w:rPr>
                      <w:rFonts w:ascii="Times" w:hAnsi="Times" w:cs="Times"/>
                      <w:b/>
                      <w:bCs/>
                      <w:sz w:val="20"/>
                      <w:szCs w:val="20"/>
                      <w:highlight w:val="darkYellow"/>
                      <w:lang w:val="en-GB"/>
                    </w:rPr>
                    <w:t>Working Assumption</w:t>
                  </w:r>
                </w:p>
                <w:p w14:paraId="51E456ED" w14:textId="77777777" w:rsidR="00A16808" w:rsidRPr="00FB3EC8" w:rsidRDefault="00A16808" w:rsidP="00A16808">
                  <w:pPr>
                    <w:rPr>
                      <w:rFonts w:ascii="Times" w:hAnsi="Times" w:cs="Times"/>
                      <w:sz w:val="20"/>
                      <w:szCs w:val="20"/>
                      <w:lang w:val="en-GB"/>
                    </w:rPr>
                  </w:pPr>
                  <w:r w:rsidRPr="00FB3EC8">
                    <w:rPr>
                      <w:rFonts w:ascii="Times" w:hAnsi="Times" w:cs="Times"/>
                      <w:sz w:val="20"/>
                      <w:szCs w:val="20"/>
                      <w:lang w:val="en-GB"/>
                    </w:rPr>
                    <w:t>For solutions based on triggering/enabling by network signaling to enable Tx/Rx in gaps/restrictions that are caused by RRM measurements select the following option:</w:t>
                  </w:r>
                </w:p>
                <w:p w14:paraId="3FE79D10" w14:textId="77777777" w:rsidR="00A16808" w:rsidRPr="00FB3EC8" w:rsidRDefault="00A16808" w:rsidP="00330EC1">
                  <w:pPr>
                    <w:pStyle w:val="ListParagraph"/>
                    <w:numPr>
                      <w:ilvl w:val="0"/>
                      <w:numId w:val="8"/>
                    </w:numPr>
                    <w:rPr>
                      <w:rFonts w:ascii="Times" w:hAnsi="Times" w:cs="Times"/>
                      <w:sz w:val="20"/>
                      <w:szCs w:val="20"/>
                      <w:lang w:val="en-GB"/>
                    </w:rPr>
                  </w:pPr>
                  <w:r w:rsidRPr="00FB3EC8">
                    <w:rPr>
                      <w:rFonts w:ascii="Times" w:hAnsi="Times" w:cs="Times"/>
                      <w:sz w:val="20"/>
                      <w:szCs w:val="20"/>
                      <w:lang w:val="en-GB"/>
                    </w:rPr>
                    <w:t xml:space="preserve">Alt. 1: Dynamic indication to enable Tx/Rx in particular gap/restriction that are caused by RRM measurements. </w:t>
                  </w:r>
                </w:p>
                <w:p w14:paraId="338135EC" w14:textId="77777777" w:rsidR="00A16808" w:rsidRPr="00FB3EC8" w:rsidRDefault="00A16808" w:rsidP="00330EC1">
                  <w:pPr>
                    <w:pStyle w:val="ListParagraph"/>
                    <w:numPr>
                      <w:ilvl w:val="1"/>
                      <w:numId w:val="8"/>
                    </w:numPr>
                    <w:rPr>
                      <w:rFonts w:ascii="Times" w:hAnsi="Times" w:cs="Times"/>
                      <w:sz w:val="20"/>
                      <w:szCs w:val="20"/>
                      <w:lang w:val="en-GB"/>
                    </w:rPr>
                  </w:pPr>
                  <w:r w:rsidRPr="00FB3EC8">
                    <w:rPr>
                      <w:rFonts w:ascii="Times" w:hAnsi="Times" w:cs="Times"/>
                      <w:b/>
                      <w:bCs/>
                      <w:sz w:val="20"/>
                      <w:szCs w:val="20"/>
                      <w:lang w:val="en-GB"/>
                    </w:rPr>
                    <w:t>Alt 1-1</w:t>
                  </w:r>
                  <w:r w:rsidRPr="00FB3EC8">
                    <w:rPr>
                      <w:rFonts w:ascii="Times" w:hAnsi="Times" w:cs="Times"/>
                      <w:sz w:val="20"/>
                      <w:szCs w:val="20"/>
                      <w:lang w:val="en-GB"/>
                    </w:rPr>
                    <w:t>: Explicit indication by DCI to skip a particular gap/</w:t>
                  </w:r>
                  <w:proofErr w:type="gramStart"/>
                  <w:r w:rsidRPr="00FB3EC8">
                    <w:rPr>
                      <w:rFonts w:ascii="Times" w:hAnsi="Times" w:cs="Times"/>
                      <w:sz w:val="20"/>
                      <w:szCs w:val="20"/>
                      <w:lang w:val="en-GB"/>
                    </w:rPr>
                    <w:t>restriction;</w:t>
                  </w:r>
                  <w:proofErr w:type="gramEnd"/>
                </w:p>
                <w:p w14:paraId="7EFE60AB" w14:textId="77777777" w:rsidR="00A16808" w:rsidRPr="00FB3EC8" w:rsidRDefault="00A16808" w:rsidP="00330EC1">
                  <w:pPr>
                    <w:pStyle w:val="ListParagraph"/>
                    <w:numPr>
                      <w:ilvl w:val="2"/>
                      <w:numId w:val="8"/>
                    </w:numPr>
                    <w:rPr>
                      <w:rFonts w:ascii="Times" w:hAnsi="Times" w:cs="Times"/>
                      <w:sz w:val="20"/>
                      <w:szCs w:val="20"/>
                      <w:lang w:val="en-GB"/>
                    </w:rPr>
                  </w:pPr>
                  <w:r w:rsidRPr="00FB3EC8">
                    <w:rPr>
                      <w:rFonts w:ascii="Times" w:hAnsi="Times" w:cs="Times"/>
                      <w:sz w:val="20"/>
                      <w:szCs w:val="20"/>
                      <w:lang w:val="en-GB"/>
                    </w:rPr>
                    <w:t>Indication is included as part of scheduling DCI:</w:t>
                  </w:r>
                </w:p>
                <w:p w14:paraId="7FCF7A53" w14:textId="77777777" w:rsidR="00A16808" w:rsidRPr="00FB3EC8" w:rsidRDefault="00A16808" w:rsidP="00330EC1">
                  <w:pPr>
                    <w:pStyle w:val="ListParagraph"/>
                    <w:numPr>
                      <w:ilvl w:val="3"/>
                      <w:numId w:val="8"/>
                    </w:numPr>
                    <w:rPr>
                      <w:rFonts w:ascii="Times" w:hAnsi="Times" w:cs="Times"/>
                      <w:sz w:val="20"/>
                      <w:szCs w:val="20"/>
                      <w:lang w:val="en-GB"/>
                    </w:rPr>
                  </w:pPr>
                  <w:r w:rsidRPr="00FB3EC8">
                    <w:rPr>
                      <w:rFonts w:ascii="Times" w:hAnsi="Times" w:cs="Times"/>
                      <w:sz w:val="20"/>
                      <w:szCs w:val="20"/>
                      <w:lang w:val="en-GB"/>
                    </w:rPr>
                    <w:t xml:space="preserve">Bit-field size is one </w:t>
                  </w:r>
                  <w:proofErr w:type="gramStart"/>
                  <w:r w:rsidRPr="00FB3EC8">
                    <w:rPr>
                      <w:rFonts w:ascii="Times" w:hAnsi="Times" w:cs="Times"/>
                      <w:sz w:val="20"/>
                      <w:szCs w:val="20"/>
                      <w:lang w:val="en-GB"/>
                    </w:rPr>
                    <w:t>bit;</w:t>
                  </w:r>
                  <w:proofErr w:type="gramEnd"/>
                </w:p>
                <w:p w14:paraId="5594CC3F" w14:textId="77777777" w:rsidR="00A16808" w:rsidRPr="00FB3EC8" w:rsidRDefault="00A16808" w:rsidP="00330EC1">
                  <w:pPr>
                    <w:numPr>
                      <w:ilvl w:val="4"/>
                      <w:numId w:val="8"/>
                    </w:numPr>
                    <w:rPr>
                      <w:rFonts w:ascii="Times" w:hAnsi="Times" w:cs="Times"/>
                      <w:sz w:val="20"/>
                      <w:szCs w:val="20"/>
                      <w:lang w:val="en-GB" w:eastAsia="x-none"/>
                    </w:rPr>
                  </w:pPr>
                  <w:r w:rsidRPr="00FB3EC8">
                    <w:rPr>
                      <w:rFonts w:ascii="Times" w:hAnsi="Times" w:cs="Times"/>
                      <w:sz w:val="20"/>
                      <w:szCs w:val="20"/>
                      <w:lang w:val="en-GB"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86C5DBC" w14:textId="77777777" w:rsidR="00A16808" w:rsidRPr="00FB3EC8" w:rsidRDefault="00A16808" w:rsidP="00A16808">
                  <w:pPr>
                    <w:pStyle w:val="ListParagraph"/>
                    <w:ind w:left="0"/>
                    <w:rPr>
                      <w:rFonts w:ascii="Times" w:hAnsi="Times" w:cs="Times"/>
                      <w:sz w:val="20"/>
                      <w:szCs w:val="20"/>
                      <w:lang w:val="en-GB"/>
                    </w:rPr>
                  </w:pPr>
                  <w:r w:rsidRPr="00FB3EC8">
                    <w:rPr>
                      <w:rFonts w:ascii="Times" w:hAnsi="Times" w:cs="Times"/>
                      <w:sz w:val="20"/>
                      <w:szCs w:val="20"/>
                      <w:lang w:val="en-GB"/>
                    </w:rPr>
                    <w:t xml:space="preserve">Send an LS to RAN4 to inform them of the above working assumption and ask them if there is any issue with it. </w:t>
                  </w:r>
                </w:p>
                <w:p w14:paraId="0054CEC4" w14:textId="77777777" w:rsidR="00A16808" w:rsidRPr="00FB3EC8" w:rsidRDefault="00A16808" w:rsidP="00A16808">
                  <w:pPr>
                    <w:pStyle w:val="ListParagraph"/>
                    <w:ind w:left="0"/>
                    <w:rPr>
                      <w:rFonts w:eastAsia="SimSun"/>
                      <w:sz w:val="20"/>
                      <w:szCs w:val="20"/>
                      <w:lang w:val="en-GB"/>
                    </w:rPr>
                  </w:pPr>
                </w:p>
                <w:p w14:paraId="508CE408" w14:textId="77777777" w:rsidR="00A16808" w:rsidRPr="00FB3EC8" w:rsidRDefault="00A16808" w:rsidP="00A16808">
                  <w:pPr>
                    <w:rPr>
                      <w:rFonts w:ascii="Times New Roman" w:hAnsi="Times New Roman" w:cs="Times New Roman"/>
                      <w:b/>
                      <w:bCs/>
                      <w:sz w:val="20"/>
                      <w:szCs w:val="20"/>
                      <w:highlight w:val="green"/>
                      <w:lang w:val="en-GB" w:eastAsia="x-none"/>
                    </w:rPr>
                  </w:pPr>
                  <w:r w:rsidRPr="00FB3EC8">
                    <w:rPr>
                      <w:rFonts w:ascii="Times New Roman" w:hAnsi="Times New Roman" w:cs="Times New Roman"/>
                      <w:b/>
                      <w:bCs/>
                      <w:sz w:val="20"/>
                      <w:szCs w:val="20"/>
                      <w:highlight w:val="green"/>
                      <w:lang w:val="en-GB" w:eastAsia="x-none"/>
                    </w:rPr>
                    <w:t>Agreement</w:t>
                  </w:r>
                </w:p>
                <w:p w14:paraId="4814F4E7" w14:textId="77777777" w:rsidR="00A16808" w:rsidRPr="00FB3EC8" w:rsidRDefault="00A16808" w:rsidP="00A16808">
                  <w:pPr>
                    <w:rPr>
                      <w:rFonts w:ascii="Times New Roman" w:hAnsi="Times New Roman" w:cs="Times New Roman"/>
                      <w:sz w:val="20"/>
                      <w:szCs w:val="20"/>
                      <w:lang w:val="en-GB"/>
                    </w:rPr>
                  </w:pPr>
                  <w:r w:rsidRPr="00FB3EC8">
                    <w:rPr>
                      <w:rFonts w:ascii="Times New Roman" w:hAnsi="Times New Roman" w:cs="Times New Roman"/>
                      <w:sz w:val="20"/>
                      <w:szCs w:val="20"/>
                      <w:lang w:val="en-GB"/>
                    </w:rPr>
                    <w:lastRenderedPageBreak/>
                    <w:t xml:space="preserve">If Alt. 1 from RAN1#117 agreement is supported, minimum time offset(s) X between indication to skip and skipped measurement occasion is up to RAN4 to discuss and decide on </w:t>
                  </w:r>
                  <w:proofErr w:type="gramStart"/>
                  <w:r w:rsidRPr="00FB3EC8">
                    <w:rPr>
                      <w:rFonts w:ascii="Times New Roman" w:hAnsi="Times New Roman" w:cs="Times New Roman"/>
                      <w:sz w:val="20"/>
                      <w:szCs w:val="20"/>
                      <w:lang w:val="en-GB"/>
                    </w:rPr>
                    <w:t>particular value(s)</w:t>
                  </w:r>
                  <w:proofErr w:type="gramEnd"/>
                  <w:r w:rsidRPr="00FB3EC8">
                    <w:rPr>
                      <w:rFonts w:ascii="Times New Roman" w:hAnsi="Times New Roman" w:cs="Times New Roman"/>
                      <w:sz w:val="20"/>
                      <w:szCs w:val="20"/>
                      <w:lang w:val="en-GB"/>
                    </w:rPr>
                    <w:t>.</w:t>
                  </w:r>
                </w:p>
                <w:p w14:paraId="67041CA7" w14:textId="77777777" w:rsidR="00A16808" w:rsidRPr="00FB3EC8" w:rsidRDefault="00A16808" w:rsidP="00A16808">
                  <w:pPr>
                    <w:pStyle w:val="ListParagraph"/>
                    <w:ind w:left="0"/>
                    <w:rPr>
                      <w:rFonts w:eastAsia="SimSun"/>
                      <w:sz w:val="20"/>
                      <w:szCs w:val="20"/>
                      <w:lang w:val="en-GB"/>
                    </w:rPr>
                  </w:pPr>
                </w:p>
              </w:tc>
            </w:tr>
          </w:tbl>
          <w:p w14:paraId="558AC958" w14:textId="77777777" w:rsidR="00A16808" w:rsidRPr="00FB3EC8" w:rsidRDefault="00A16808">
            <w:pPr>
              <w:rPr>
                <w:sz w:val="20"/>
                <w:szCs w:val="20"/>
                <w:lang w:val="en-GB"/>
              </w:rPr>
            </w:pPr>
          </w:p>
          <w:p w14:paraId="75CF9175" w14:textId="2ACA4FC2" w:rsidR="00A16808" w:rsidRPr="00FB3EC8" w:rsidRDefault="00A16808">
            <w:p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2 </w:t>
            </w:r>
            <w:r w:rsidR="006E66BD" w:rsidRPr="00FB3EC8">
              <w:rPr>
                <w:rFonts w:ascii="Times New Roman" w:hAnsi="Times New Roman" w:cs="Times New Roman"/>
                <w:sz w:val="20"/>
                <w:szCs w:val="20"/>
                <w:lang w:val="en-GB"/>
              </w:rPr>
              <w:t xml:space="preserve">  </w:t>
            </w:r>
            <w:r w:rsidR="004948AE" w:rsidRPr="00FB3EC8">
              <w:rPr>
                <w:rFonts w:ascii="Times New Roman" w:hAnsi="Times New Roman" w:cs="Times New Roman"/>
                <w:sz w:val="20"/>
                <w:szCs w:val="20"/>
                <w:lang w:val="en-GB"/>
              </w:rPr>
              <w:t xml:space="preserve"> </w:t>
            </w:r>
            <w:r w:rsidR="006E66BD" w:rsidRPr="00FB3EC8">
              <w:rPr>
                <w:rFonts w:ascii="Times New Roman" w:hAnsi="Times New Roman" w:cs="Times New Roman"/>
                <w:sz w:val="20"/>
                <w:szCs w:val="20"/>
                <w:lang w:val="en-GB"/>
              </w:rPr>
              <w:t>Actions</w:t>
            </w:r>
          </w:p>
          <w:p w14:paraId="4ECF4800" w14:textId="77777777" w:rsidR="006E66BD" w:rsidRPr="00FB3EC8" w:rsidRDefault="006E66BD">
            <w:pPr>
              <w:rPr>
                <w:rFonts w:ascii="Times New Roman" w:hAnsi="Times New Roman" w:cs="Times New Roman"/>
                <w:sz w:val="20"/>
                <w:szCs w:val="20"/>
                <w:lang w:val="en-GB"/>
              </w:rPr>
            </w:pPr>
          </w:p>
          <w:p w14:paraId="370C2FB6" w14:textId="77777777" w:rsidR="00A16808" w:rsidRPr="00FB3EC8" w:rsidRDefault="00A16808" w:rsidP="00A16808">
            <w:pPr>
              <w:spacing w:after="120"/>
              <w:ind w:left="1985" w:hanging="1985"/>
              <w:rPr>
                <w:rFonts w:ascii="Arial" w:hAnsi="Arial" w:cs="Arial"/>
                <w:b/>
                <w:sz w:val="20"/>
                <w:szCs w:val="20"/>
                <w:lang w:val="en-GB"/>
              </w:rPr>
            </w:pPr>
            <w:r w:rsidRPr="00FB3EC8">
              <w:rPr>
                <w:rFonts w:ascii="Arial" w:hAnsi="Arial" w:cs="Arial"/>
                <w:b/>
                <w:sz w:val="20"/>
                <w:szCs w:val="20"/>
                <w:lang w:val="en-GB"/>
              </w:rPr>
              <w:t xml:space="preserve">To </w:t>
            </w:r>
            <w:r w:rsidRPr="00FB3EC8">
              <w:rPr>
                <w:rFonts w:ascii="Arial" w:hAnsi="Arial" w:cs="Arial"/>
                <w:b/>
                <w:bCs/>
                <w:sz w:val="20"/>
                <w:szCs w:val="20"/>
                <w:lang w:val="en-GB"/>
              </w:rPr>
              <w:t>RAN4</w:t>
            </w:r>
            <w:r w:rsidRPr="00FB3EC8">
              <w:rPr>
                <w:rFonts w:ascii="Arial" w:hAnsi="Arial" w:cs="Arial"/>
                <w:b/>
                <w:sz w:val="20"/>
                <w:szCs w:val="20"/>
                <w:lang w:val="en-GB"/>
              </w:rPr>
              <w:t xml:space="preserve"> </w:t>
            </w:r>
          </w:p>
          <w:p w14:paraId="698F3CD8" w14:textId="77777777" w:rsidR="00A16808" w:rsidRPr="00FB3EC8" w:rsidRDefault="00A16808" w:rsidP="00A16808">
            <w:pPr>
              <w:rPr>
                <w:sz w:val="20"/>
                <w:szCs w:val="20"/>
                <w:lang w:val="en-GB"/>
              </w:rPr>
            </w:pPr>
            <w:r w:rsidRPr="00FB3EC8">
              <w:rPr>
                <w:rFonts w:ascii="Arial" w:hAnsi="Arial" w:cs="Arial"/>
                <w:b/>
                <w:sz w:val="20"/>
                <w:szCs w:val="20"/>
                <w:lang w:val="en-GB"/>
              </w:rPr>
              <w:t xml:space="preserve">ACTION:  </w:t>
            </w:r>
            <w:r w:rsidRPr="00FB3EC8">
              <w:rPr>
                <w:sz w:val="20"/>
                <w:szCs w:val="20"/>
                <w:lang w:val="en-GB"/>
              </w:rPr>
              <w:t xml:space="preserve">RAN1 respectfully asks RAN4 to check the </w:t>
            </w:r>
            <w:r w:rsidRPr="00FB3EC8">
              <w:rPr>
                <w:rFonts w:ascii="Times" w:hAnsi="Times" w:cs="Times"/>
                <w:sz w:val="20"/>
                <w:szCs w:val="20"/>
                <w:lang w:val="en-GB"/>
              </w:rPr>
              <w:t>working assumption and inform RAN1 if there are concerns that RAN1 should address.</w:t>
            </w:r>
          </w:p>
          <w:p w14:paraId="63307FA4" w14:textId="3C45E48A" w:rsidR="00A16808" w:rsidRPr="00FB3EC8" w:rsidRDefault="00A16808">
            <w:pPr>
              <w:rPr>
                <w:sz w:val="20"/>
                <w:szCs w:val="20"/>
                <w:lang w:val="en-GB"/>
              </w:rPr>
            </w:pPr>
          </w:p>
        </w:tc>
      </w:tr>
    </w:tbl>
    <w:p w14:paraId="075A6973" w14:textId="77777777" w:rsidR="00A16808" w:rsidRPr="00FB3EC8" w:rsidRDefault="00A16808">
      <w:pPr>
        <w:rPr>
          <w:sz w:val="20"/>
          <w:szCs w:val="20"/>
          <w:lang w:val="en-GB"/>
        </w:rPr>
      </w:pPr>
    </w:p>
    <w:p w14:paraId="42175D1D" w14:textId="77777777" w:rsidR="00A16808" w:rsidRPr="00FB3EC8" w:rsidRDefault="00A16808">
      <w:pPr>
        <w:rPr>
          <w:b/>
          <w:bCs/>
          <w:color w:val="FF0000"/>
          <w:lang w:val="en-GB"/>
        </w:rPr>
      </w:pPr>
    </w:p>
    <w:p w14:paraId="7CA777BC" w14:textId="77777777" w:rsidR="00834B98" w:rsidRPr="00FB3EC8" w:rsidRDefault="000110E5">
      <w:pPr>
        <w:pStyle w:val="Heading2"/>
      </w:pPr>
      <w:r w:rsidRPr="00FB3EC8">
        <w:t xml:space="preserve">RAN1#118-bis </w:t>
      </w:r>
    </w:p>
    <w:p w14:paraId="3FA953A5" w14:textId="77777777" w:rsidR="00834B98" w:rsidRPr="00FB3EC8" w:rsidRDefault="000110E5">
      <w:pPr>
        <w:rPr>
          <w:rFonts w:ascii="Times New Roman" w:hAnsi="Times New Roman" w:cs="Times New Roman"/>
          <w:b/>
          <w:bCs/>
          <w:sz w:val="20"/>
          <w:szCs w:val="20"/>
          <w:lang w:val="en-GB"/>
        </w:rPr>
      </w:pPr>
      <w:r w:rsidRPr="00FB3EC8">
        <w:rPr>
          <w:rFonts w:ascii="Times New Roman" w:hAnsi="Times New Roman" w:cs="Times New Roman"/>
          <w:b/>
          <w:bCs/>
          <w:sz w:val="20"/>
          <w:szCs w:val="20"/>
          <w:highlight w:val="green"/>
          <w:lang w:val="en-GB"/>
        </w:rPr>
        <w:t>Agreement</w:t>
      </w:r>
    </w:p>
    <w:p w14:paraId="5DFAAD97"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At least for self-scheduling case, for explicit indication by DCI to skip a particular gap/restriction, one bit indication is included as part of DCI formats 0_1/1_1 and 0_2/1_2.</w:t>
      </w:r>
    </w:p>
    <w:p w14:paraId="74E27316" w14:textId="77777777" w:rsidR="00834B98" w:rsidRPr="00FB3EC8" w:rsidRDefault="000110E5" w:rsidP="00F06B2F">
      <w:pPr>
        <w:pStyle w:val="ListParagraph"/>
        <w:numPr>
          <w:ilvl w:val="0"/>
          <w:numId w:val="15"/>
        </w:numPr>
        <w:rPr>
          <w:rFonts w:ascii="Times New Roman" w:hAnsi="Times New Roman" w:cs="Times New Roman"/>
          <w:sz w:val="20"/>
          <w:szCs w:val="20"/>
          <w:lang w:val="en-GB"/>
        </w:rPr>
      </w:pPr>
      <w:r w:rsidRPr="00FB3EC8">
        <w:rPr>
          <w:rFonts w:ascii="Times New Roman" w:hAnsi="Times New Roman" w:cs="Times New Roman"/>
          <w:sz w:val="20"/>
          <w:szCs w:val="20"/>
          <w:lang w:val="en-GB"/>
        </w:rPr>
        <w:t>FFS: Cross carrier scheduling.</w:t>
      </w:r>
    </w:p>
    <w:p w14:paraId="2E660F26" w14:textId="77777777" w:rsidR="00834B98" w:rsidRPr="00FB3EC8" w:rsidRDefault="000110E5" w:rsidP="00F06B2F">
      <w:pPr>
        <w:pStyle w:val="ListParagraph"/>
        <w:numPr>
          <w:ilvl w:val="0"/>
          <w:numId w:val="15"/>
        </w:numPr>
        <w:rPr>
          <w:rFonts w:ascii="Times New Roman" w:hAnsi="Times New Roman" w:cs="Times New Roman"/>
          <w:sz w:val="20"/>
          <w:szCs w:val="20"/>
          <w:lang w:val="en-GB"/>
        </w:rPr>
      </w:pPr>
      <w:r w:rsidRPr="00FB3EC8">
        <w:rPr>
          <w:rFonts w:ascii="Times New Roman" w:hAnsi="Times New Roman" w:cs="Times New Roman"/>
          <w:sz w:val="20"/>
          <w:szCs w:val="20"/>
          <w:lang w:val="en-GB"/>
        </w:rPr>
        <w:t>FFS: DCI formats 0_3/1_3.</w:t>
      </w:r>
    </w:p>
    <w:p w14:paraId="1C5FFDE6" w14:textId="77777777" w:rsidR="00834B98" w:rsidRPr="00FB3EC8" w:rsidRDefault="000110E5" w:rsidP="00F06B2F">
      <w:pPr>
        <w:pStyle w:val="ListParagraph"/>
        <w:numPr>
          <w:ilvl w:val="0"/>
          <w:numId w:val="15"/>
        </w:numPr>
        <w:rPr>
          <w:rFonts w:ascii="Times New Roman" w:hAnsi="Times New Roman" w:cs="Times New Roman"/>
          <w:b/>
          <w:bCs/>
          <w:sz w:val="20"/>
          <w:szCs w:val="20"/>
          <w:lang w:val="en-GB"/>
        </w:rPr>
      </w:pPr>
      <w:r w:rsidRPr="00FB3EC8">
        <w:rPr>
          <w:rFonts w:ascii="Times New Roman" w:hAnsi="Times New Roman" w:cs="Times New Roman"/>
          <w:sz w:val="20"/>
          <w:szCs w:val="20"/>
          <w:lang w:val="en-GB"/>
        </w:rPr>
        <w:t>Explicit indication can be configured for each DCI format individually by higher layer.</w:t>
      </w:r>
    </w:p>
    <w:p w14:paraId="299C12E8" w14:textId="77777777" w:rsidR="00834B98" w:rsidRPr="00FB3EC8" w:rsidRDefault="00834B98">
      <w:pPr>
        <w:rPr>
          <w:rFonts w:ascii="Times New Roman" w:hAnsi="Times New Roman" w:cs="Times New Roman"/>
          <w:b/>
          <w:bCs/>
          <w:sz w:val="20"/>
          <w:szCs w:val="20"/>
          <w:highlight w:val="yellow"/>
          <w:lang w:val="en-GB"/>
        </w:rPr>
      </w:pPr>
    </w:p>
    <w:p w14:paraId="638E2A84" w14:textId="77777777" w:rsidR="00834B98" w:rsidRPr="00FB3EC8" w:rsidRDefault="000110E5">
      <w:pPr>
        <w:rPr>
          <w:rFonts w:ascii="Times New Roman" w:hAnsi="Times New Roman" w:cs="Times New Roman"/>
          <w:b/>
          <w:bCs/>
          <w:sz w:val="20"/>
          <w:szCs w:val="20"/>
          <w:lang w:val="en-GB"/>
        </w:rPr>
      </w:pPr>
      <w:r w:rsidRPr="00FB3EC8">
        <w:rPr>
          <w:rFonts w:ascii="Times New Roman" w:hAnsi="Times New Roman" w:cs="Times New Roman"/>
          <w:b/>
          <w:bCs/>
          <w:sz w:val="20"/>
          <w:szCs w:val="20"/>
          <w:highlight w:val="green"/>
          <w:lang w:val="en-GB"/>
        </w:rPr>
        <w:t>Agreement</w:t>
      </w:r>
    </w:p>
    <w:p w14:paraId="6001FACB"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Clarify the note from previous agreement as follows:</w:t>
      </w:r>
    </w:p>
    <w:p w14:paraId="46FF2CB7" w14:textId="77777777" w:rsidR="00834B98" w:rsidRPr="00FB3EC8" w:rsidRDefault="000110E5" w:rsidP="00330EC1">
      <w:pPr>
        <w:pStyle w:val="ListParagraph"/>
        <w:numPr>
          <w:ilvl w:val="0"/>
          <w:numId w:val="7"/>
        </w:numPr>
        <w:rPr>
          <w:rFonts w:ascii="Times New Roman" w:hAnsi="Times New Roman" w:cs="Times New Roman"/>
          <w:sz w:val="20"/>
          <w:szCs w:val="20"/>
          <w:lang w:val="en-GB"/>
        </w:rPr>
      </w:pPr>
      <w:r w:rsidRPr="00FB3EC8">
        <w:rPr>
          <w:rFonts w:ascii="Times New Roman" w:hAnsi="Times New Roman" w:cs="Times New Roman"/>
          <w:sz w:val="20"/>
          <w:szCs w:val="20"/>
          <w:lang w:val="en-GB"/>
        </w:rPr>
        <w:t xml:space="preserve">Note: Minimum time offset(s) between the end of </w:t>
      </w:r>
      <w:r w:rsidRPr="00FB3EC8">
        <w:rPr>
          <w:rFonts w:ascii="Times New Roman" w:hAnsi="Times New Roman" w:cs="Times New Roman"/>
          <w:strike/>
          <w:color w:val="FF0000"/>
          <w:sz w:val="20"/>
          <w:szCs w:val="20"/>
          <w:lang w:val="en-GB"/>
        </w:rPr>
        <w:t>[the first]</w:t>
      </w:r>
      <w:r w:rsidRPr="00FB3EC8">
        <w:rPr>
          <w:rFonts w:ascii="Times New Roman" w:hAnsi="Times New Roman" w:cs="Times New Roman"/>
          <w:color w:val="FF0000"/>
          <w:sz w:val="20"/>
          <w:szCs w:val="20"/>
          <w:lang w:val="en-GB"/>
        </w:rPr>
        <w:t xml:space="preserve"> </w:t>
      </w:r>
      <w:r w:rsidRPr="00FB3EC8">
        <w:rPr>
          <w:rFonts w:ascii="Times New Roman" w:hAnsi="Times New Roman" w:cs="Times New Roman"/>
          <w:sz w:val="20"/>
          <w:szCs w:val="20"/>
          <w:lang w:val="en-GB"/>
        </w:rPr>
        <w:t>received dynamic indication and start of corresponding gap(s)/restriction(s) occasion that is going to be skipped shall be introduced.</w:t>
      </w:r>
    </w:p>
    <w:p w14:paraId="466342B2" w14:textId="77777777" w:rsidR="00834B98" w:rsidRPr="00FB3EC8" w:rsidRDefault="00834B98">
      <w:pPr>
        <w:rPr>
          <w:rFonts w:ascii="Times New Roman" w:hAnsi="Times New Roman" w:cs="Times New Roman"/>
          <w:color w:val="FF0000"/>
          <w:sz w:val="20"/>
          <w:szCs w:val="20"/>
          <w:lang w:val="en-GB"/>
        </w:rPr>
      </w:pPr>
    </w:p>
    <w:p w14:paraId="690274D0" w14:textId="77777777" w:rsidR="00834B98" w:rsidRPr="00FB3EC8" w:rsidRDefault="00834B98">
      <w:pPr>
        <w:rPr>
          <w:rFonts w:ascii="Times New Roman" w:hAnsi="Times New Roman" w:cs="Times New Roman"/>
          <w:sz w:val="20"/>
          <w:szCs w:val="20"/>
          <w:lang w:val="en-GB"/>
        </w:rPr>
      </w:pPr>
    </w:p>
    <w:p w14:paraId="1E483AB6" w14:textId="77777777" w:rsidR="00834B98" w:rsidRPr="00FB3EC8" w:rsidRDefault="000110E5">
      <w:pPr>
        <w:rPr>
          <w:rFonts w:ascii="Times New Roman" w:hAnsi="Times New Roman" w:cs="Times New Roman"/>
          <w:b/>
          <w:bCs/>
          <w:sz w:val="20"/>
          <w:szCs w:val="20"/>
          <w:lang w:val="en-GB"/>
        </w:rPr>
      </w:pPr>
      <w:r w:rsidRPr="00FB3EC8">
        <w:rPr>
          <w:rFonts w:ascii="Times New Roman" w:hAnsi="Times New Roman" w:cs="Times New Roman"/>
          <w:b/>
          <w:bCs/>
          <w:sz w:val="20"/>
          <w:szCs w:val="20"/>
          <w:highlight w:val="green"/>
          <w:lang w:val="en-GB"/>
        </w:rPr>
        <w:t>Agreement</w:t>
      </w:r>
    </w:p>
    <w:p w14:paraId="54012837"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In case of cross carrier scheduling, for explicit indication by DCI to skip a particular gap/restriction, one bit indication included as a part of DCI formats 0_1/1_1 and 0_2/1_2 corresponds to a scheduled cell.</w:t>
      </w:r>
    </w:p>
    <w:p w14:paraId="4B70A67D" w14:textId="77777777" w:rsidR="00834B98" w:rsidRPr="00FB3EC8" w:rsidRDefault="00834B98">
      <w:pPr>
        <w:rPr>
          <w:rFonts w:ascii="Times New Roman" w:hAnsi="Times New Roman" w:cs="Times New Roman"/>
          <w:b/>
          <w:bCs/>
          <w:color w:val="FF0000"/>
          <w:sz w:val="20"/>
          <w:szCs w:val="20"/>
          <w:lang w:val="en-GB"/>
        </w:rPr>
      </w:pPr>
    </w:p>
    <w:p w14:paraId="3BAFE174" w14:textId="77777777" w:rsidR="00834B98" w:rsidRPr="00FB3EC8" w:rsidRDefault="000110E5">
      <w:pPr>
        <w:rPr>
          <w:rFonts w:ascii="Times New Roman" w:hAnsi="Times New Roman" w:cs="Times New Roman"/>
          <w:b/>
          <w:bCs/>
          <w:sz w:val="20"/>
          <w:szCs w:val="20"/>
          <w:lang w:val="en-GB"/>
        </w:rPr>
      </w:pPr>
      <w:r w:rsidRPr="00FB3EC8">
        <w:rPr>
          <w:rFonts w:ascii="Times New Roman" w:hAnsi="Times New Roman" w:cs="Times New Roman"/>
          <w:b/>
          <w:bCs/>
          <w:sz w:val="20"/>
          <w:szCs w:val="20"/>
          <w:highlight w:val="green"/>
          <w:lang w:val="en-GB"/>
        </w:rPr>
        <w:t>Agreement</w:t>
      </w:r>
    </w:p>
    <w:p w14:paraId="6568E306" w14:textId="77777777" w:rsidR="00834B98" w:rsidRPr="00FB3EC8" w:rsidRDefault="000110E5">
      <w:pPr>
        <w:rPr>
          <w:rFonts w:ascii="Times New Roman" w:hAnsi="Times New Roman" w:cs="Times New Roman"/>
          <w:sz w:val="20"/>
          <w:szCs w:val="20"/>
          <w:lang w:val="en-GB"/>
        </w:rPr>
      </w:pPr>
      <w:r w:rsidRPr="00FB3EC8">
        <w:rPr>
          <w:rFonts w:ascii="Times New Roman" w:hAnsi="Times New Roman" w:cs="Times New Roman"/>
          <w:sz w:val="20"/>
          <w:szCs w:val="20"/>
          <w:lang w:val="en-GB"/>
        </w:rPr>
        <w:t>From RAN1 perspective, the case where an occasion of gap/restriction that is caused by RRM measurements is cancelled/skipped partially is not supported in Release 19.</w:t>
      </w:r>
    </w:p>
    <w:p w14:paraId="03DA4CC0" w14:textId="77777777" w:rsidR="00834B98" w:rsidRPr="00FB3EC8" w:rsidRDefault="00834B98">
      <w:pPr>
        <w:rPr>
          <w:lang w:val="en-GB"/>
        </w:rPr>
      </w:pPr>
    </w:p>
    <w:p w14:paraId="20EC8E44" w14:textId="047496A6" w:rsidR="00870226" w:rsidRPr="00FB3EC8" w:rsidRDefault="00870226" w:rsidP="007D041E">
      <w:pPr>
        <w:pStyle w:val="Heading2"/>
      </w:pPr>
      <w:r w:rsidRPr="00FB3EC8">
        <w:t>RAN#119</w:t>
      </w:r>
    </w:p>
    <w:p w14:paraId="79207B37" w14:textId="77777777" w:rsidR="00870226" w:rsidRPr="00FB3EC8" w:rsidRDefault="00870226" w:rsidP="00870226">
      <w:pPr>
        <w:shd w:val="clear" w:color="auto" w:fill="FFFFFF"/>
        <w:snapToGrid w:val="0"/>
        <w:rPr>
          <w:rFonts w:ascii="Times" w:hAnsi="Times"/>
          <w:color w:val="000000"/>
          <w:sz w:val="20"/>
          <w:szCs w:val="20"/>
          <w:lang w:val="en-GB"/>
        </w:rPr>
      </w:pPr>
      <w:r w:rsidRPr="00FB3EC8">
        <w:rPr>
          <w:rFonts w:ascii="Times" w:hAnsi="Times"/>
          <w:b/>
          <w:bCs/>
          <w:iCs/>
          <w:color w:val="000000"/>
          <w:sz w:val="20"/>
          <w:szCs w:val="20"/>
          <w:highlight w:val="green"/>
          <w:lang w:val="en-GB"/>
        </w:rPr>
        <w:t>Agreement</w:t>
      </w:r>
    </w:p>
    <w:p w14:paraId="6E23DEA5" w14:textId="77777777" w:rsidR="00870226" w:rsidRPr="00FB3EC8" w:rsidRDefault="00870226" w:rsidP="00870226">
      <w:pPr>
        <w:rPr>
          <w:rFonts w:ascii="Times" w:eastAsia="Batang" w:hAnsi="Times"/>
          <w:sz w:val="20"/>
          <w:lang w:val="en-GB"/>
        </w:rPr>
      </w:pPr>
      <w:r w:rsidRPr="00FB3EC8">
        <w:rPr>
          <w:rFonts w:ascii="Times" w:eastAsia="Batang" w:hAnsi="Times"/>
          <w:sz w:val="20"/>
          <w:lang w:val="en-GB"/>
        </w:rPr>
        <w:lastRenderedPageBreak/>
        <w:t>For explicit indication by DCI, bit value equal to “1” indicates the corresponding gap/restriction occasion is to be “skipped”.</w:t>
      </w:r>
    </w:p>
    <w:p w14:paraId="71214EE8" w14:textId="77777777" w:rsidR="00870226" w:rsidRPr="00FB3EC8" w:rsidRDefault="00870226" w:rsidP="00330EC1">
      <w:pPr>
        <w:numPr>
          <w:ilvl w:val="0"/>
          <w:numId w:val="10"/>
        </w:numPr>
        <w:contextualSpacing/>
        <w:rPr>
          <w:rFonts w:ascii="Times" w:eastAsia="Batang" w:hAnsi="Times" w:cs="Times"/>
          <w:sz w:val="20"/>
          <w:szCs w:val="20"/>
          <w:lang w:val="en-GB" w:eastAsia="x-none"/>
        </w:rPr>
      </w:pPr>
      <w:r w:rsidRPr="00FB3EC8">
        <w:rPr>
          <w:rFonts w:ascii="Times" w:eastAsia="Batang" w:hAnsi="Times" w:cs="Times"/>
          <w:sz w:val="20"/>
          <w:szCs w:val="20"/>
          <w:lang w:val="en-GB" w:eastAsia="x-none"/>
        </w:rPr>
        <w:t>FFS: Interpretation of bit value equal to “0”.</w:t>
      </w:r>
    </w:p>
    <w:p w14:paraId="25DD1AEF" w14:textId="77777777" w:rsidR="00870226" w:rsidRPr="00FB3EC8" w:rsidRDefault="00870226" w:rsidP="00870226">
      <w:pPr>
        <w:rPr>
          <w:rFonts w:ascii="Times" w:eastAsia="Batang" w:hAnsi="Times"/>
          <w:sz w:val="20"/>
          <w:lang w:val="en-GB" w:eastAsia="x-none"/>
        </w:rPr>
      </w:pPr>
    </w:p>
    <w:p w14:paraId="2E5F1805" w14:textId="77777777" w:rsidR="00870226" w:rsidRPr="00FB3EC8" w:rsidRDefault="00870226" w:rsidP="00870226">
      <w:pPr>
        <w:rPr>
          <w:rFonts w:ascii="Times" w:eastAsia="Batang" w:hAnsi="Times"/>
          <w:sz w:val="20"/>
          <w:lang w:val="en-GB" w:eastAsia="x-none"/>
        </w:rPr>
      </w:pPr>
    </w:p>
    <w:p w14:paraId="11293F73" w14:textId="77777777" w:rsidR="00870226" w:rsidRPr="00FB3EC8" w:rsidRDefault="00870226" w:rsidP="00870226">
      <w:pPr>
        <w:rPr>
          <w:rFonts w:ascii="Times" w:eastAsia="Batang" w:hAnsi="Times"/>
          <w:sz w:val="20"/>
          <w:szCs w:val="20"/>
          <w:lang w:val="en-GB"/>
        </w:rPr>
      </w:pPr>
      <w:r w:rsidRPr="00FB3EC8">
        <w:rPr>
          <w:rFonts w:ascii="Times" w:eastAsia="Batang" w:hAnsi="Times"/>
          <w:b/>
          <w:bCs/>
          <w:sz w:val="20"/>
          <w:szCs w:val="20"/>
          <w:highlight w:val="green"/>
          <w:lang w:val="en-GB"/>
        </w:rPr>
        <w:t>Agreement</w:t>
      </w:r>
    </w:p>
    <w:p w14:paraId="7673EB20" w14:textId="77777777" w:rsidR="00870226" w:rsidRPr="00FB3EC8" w:rsidRDefault="00870226" w:rsidP="00870226">
      <w:pPr>
        <w:rPr>
          <w:rFonts w:ascii="Times" w:eastAsia="Batang" w:hAnsi="Times"/>
          <w:sz w:val="20"/>
          <w:szCs w:val="20"/>
          <w:lang w:val="en-GB"/>
        </w:rPr>
      </w:pPr>
      <w:r w:rsidRPr="00FB3EC8">
        <w:rPr>
          <w:rFonts w:ascii="Times" w:eastAsia="Batang" w:hAnsi="Times"/>
          <w:sz w:val="20"/>
          <w:szCs w:val="20"/>
          <w:lang w:val="en-GB"/>
        </w:rPr>
        <w:t>A component of an FG can have Option 1 as a first value and Option 2 as a second value:</w:t>
      </w:r>
    </w:p>
    <w:p w14:paraId="58102E59" w14:textId="77777777" w:rsidR="00870226" w:rsidRPr="00FB3EC8" w:rsidRDefault="00870226" w:rsidP="00330EC1">
      <w:pPr>
        <w:numPr>
          <w:ilvl w:val="0"/>
          <w:numId w:val="11"/>
        </w:numPr>
        <w:contextualSpacing/>
        <w:rPr>
          <w:rFonts w:ascii="Times" w:eastAsia="Batang" w:hAnsi="Times" w:cs="Times"/>
          <w:sz w:val="20"/>
          <w:szCs w:val="20"/>
          <w:lang w:val="en-GB" w:eastAsia="x-none"/>
        </w:rPr>
      </w:pPr>
      <w:r w:rsidRPr="00FB3EC8">
        <w:rPr>
          <w:rFonts w:ascii="Times" w:eastAsia="Batang" w:hAnsi="Times" w:cs="Times"/>
          <w:sz w:val="20"/>
          <w:szCs w:val="20"/>
          <w:lang w:val="en-GB" w:eastAsia="x-none"/>
        </w:rPr>
        <w:t>Option 1: For explicit indication by DCI, bit value equal to “0” means UE ignores the indication of this field in the DCI.</w:t>
      </w:r>
    </w:p>
    <w:p w14:paraId="7FCEF2C1" w14:textId="77777777" w:rsidR="00870226" w:rsidRPr="00FB3EC8" w:rsidRDefault="00870226" w:rsidP="00330EC1">
      <w:pPr>
        <w:numPr>
          <w:ilvl w:val="0"/>
          <w:numId w:val="11"/>
        </w:numPr>
        <w:contextualSpacing/>
        <w:rPr>
          <w:rFonts w:ascii="Times" w:eastAsia="Batang" w:hAnsi="Times" w:cs="Times"/>
          <w:sz w:val="20"/>
          <w:szCs w:val="20"/>
          <w:lang w:val="en-GB" w:eastAsia="x-none"/>
        </w:rPr>
      </w:pPr>
      <w:r w:rsidRPr="00FB3EC8">
        <w:rPr>
          <w:rFonts w:ascii="Times" w:eastAsia="Batang" w:hAnsi="Times" w:cs="Times"/>
          <w:sz w:val="20"/>
          <w:szCs w:val="20"/>
          <w:lang w:val="en-GB" w:eastAsia="x-none"/>
        </w:rPr>
        <w:t xml:space="preserve">Option 2: For explicit indication by DCI, bit value equal to </w:t>
      </w:r>
      <w:r w:rsidRPr="00FB3EC8">
        <w:rPr>
          <w:rFonts w:ascii="Times" w:eastAsia="Batang" w:hAnsi="Times" w:cs="Times"/>
          <w:color w:val="FF0000"/>
          <w:sz w:val="20"/>
          <w:szCs w:val="20"/>
          <w:lang w:val="en-GB" w:eastAsia="x-none"/>
        </w:rPr>
        <w:t>“</w:t>
      </w:r>
      <w:r w:rsidRPr="00FB3EC8">
        <w:rPr>
          <w:rFonts w:ascii="Times" w:eastAsia="Batang" w:hAnsi="Times" w:cs="Times"/>
          <w:color w:val="000000"/>
          <w:sz w:val="20"/>
          <w:szCs w:val="20"/>
          <w:lang w:val="en-GB" w:eastAsia="x-none"/>
        </w:rPr>
        <w:t>0</w:t>
      </w:r>
      <w:r w:rsidRPr="00FB3EC8">
        <w:rPr>
          <w:rFonts w:ascii="Times" w:eastAsia="Batang" w:hAnsi="Times" w:cs="Times"/>
          <w:color w:val="FF0000"/>
          <w:sz w:val="20"/>
          <w:szCs w:val="20"/>
          <w:lang w:val="en-GB" w:eastAsia="x-none"/>
        </w:rPr>
        <w:t>”</w:t>
      </w:r>
      <w:r w:rsidRPr="00FB3EC8">
        <w:rPr>
          <w:rFonts w:ascii="Times" w:eastAsia="Batang" w:hAnsi="Times" w:cs="Times"/>
          <w:sz w:val="20"/>
          <w:szCs w:val="20"/>
          <w:lang w:val="en-GB" w:eastAsia="x-none"/>
        </w:rPr>
        <w:t xml:space="preserve"> means UE behaviour for the corresponding gap/restriction occasion is as per legacy behaviour.</w:t>
      </w:r>
    </w:p>
    <w:p w14:paraId="4143E1EE" w14:textId="77777777" w:rsidR="00870226" w:rsidRPr="00FB3EC8" w:rsidRDefault="00870226" w:rsidP="00870226">
      <w:pPr>
        <w:rPr>
          <w:rFonts w:ascii="Times" w:eastAsia="Batang" w:hAnsi="Times"/>
          <w:sz w:val="20"/>
          <w:szCs w:val="20"/>
          <w:lang w:val="en-GB"/>
        </w:rPr>
      </w:pPr>
      <w:r w:rsidRPr="00FB3EC8">
        <w:rPr>
          <w:rFonts w:ascii="Times" w:eastAsia="Batang" w:hAnsi="Times"/>
          <w:sz w:val="20"/>
          <w:szCs w:val="20"/>
          <w:lang w:val="en-GB"/>
        </w:rPr>
        <w:t xml:space="preserve">Note: UE indicates only one value </w:t>
      </w:r>
      <w:r w:rsidRPr="00FB3EC8">
        <w:rPr>
          <w:rFonts w:ascii="Times" w:eastAsia="Batang" w:hAnsi="Times"/>
          <w:color w:val="FF0000"/>
          <w:sz w:val="20"/>
          <w:szCs w:val="20"/>
          <w:lang w:val="en-GB"/>
        </w:rPr>
        <w:t>of this component.</w:t>
      </w:r>
    </w:p>
    <w:p w14:paraId="643F3F33" w14:textId="77777777" w:rsidR="00870226" w:rsidRPr="00FB3EC8" w:rsidRDefault="00870226" w:rsidP="00870226">
      <w:pPr>
        <w:rPr>
          <w:rFonts w:ascii="Times" w:eastAsia="Batang" w:hAnsi="Times"/>
          <w:sz w:val="20"/>
          <w:lang w:val="en-GB" w:eastAsia="x-none"/>
        </w:rPr>
      </w:pPr>
    </w:p>
    <w:p w14:paraId="69687C43" w14:textId="77777777" w:rsidR="00870226" w:rsidRPr="00FB3EC8" w:rsidRDefault="00870226" w:rsidP="00870226">
      <w:pPr>
        <w:rPr>
          <w:rFonts w:ascii="Times" w:eastAsia="Batang" w:hAnsi="Times"/>
          <w:b/>
          <w:bCs/>
          <w:sz w:val="20"/>
          <w:lang w:val="en-GB" w:eastAsia="x-none"/>
        </w:rPr>
      </w:pPr>
      <w:r w:rsidRPr="00FB3EC8">
        <w:rPr>
          <w:rFonts w:ascii="Times" w:eastAsia="Batang" w:hAnsi="Times"/>
          <w:b/>
          <w:bCs/>
          <w:sz w:val="20"/>
          <w:highlight w:val="green"/>
          <w:lang w:val="en-GB" w:eastAsia="x-none"/>
        </w:rPr>
        <w:t>Agreement</w:t>
      </w:r>
    </w:p>
    <w:p w14:paraId="68741664" w14:textId="77777777" w:rsidR="00870226" w:rsidRPr="00FB3EC8" w:rsidRDefault="00870226" w:rsidP="00870226">
      <w:pPr>
        <w:rPr>
          <w:rFonts w:ascii="Times" w:eastAsia="Batang" w:hAnsi="Times"/>
          <w:sz w:val="20"/>
          <w:lang w:val="en-GB"/>
        </w:rPr>
      </w:pPr>
      <w:r w:rsidRPr="00FB3EC8">
        <w:rPr>
          <w:rFonts w:ascii="Times" w:eastAsia="Batang" w:hAnsi="Times"/>
          <w:sz w:val="20"/>
          <w:lang w:val="en-GB"/>
        </w:rPr>
        <w:t xml:space="preserve">For explicit indication by DCI to skip a particular gap/restriction, in addition to DCI formats 0_1/1_1 and 0_2/1_2, one bit indication can be included as a part of </w:t>
      </w:r>
      <w:r w:rsidRPr="00FB3EC8">
        <w:rPr>
          <w:rFonts w:ascii="Times" w:eastAsia="Batang" w:hAnsi="Times"/>
          <w:color w:val="FF0000"/>
          <w:sz w:val="20"/>
          <w:lang w:val="en-GB"/>
        </w:rPr>
        <w:t>DCI formats 0_3/1_3</w:t>
      </w:r>
      <w:r w:rsidRPr="00FB3EC8">
        <w:rPr>
          <w:rFonts w:ascii="Times" w:eastAsia="Batang" w:hAnsi="Times"/>
          <w:sz w:val="20"/>
          <w:lang w:val="en-GB"/>
        </w:rPr>
        <w:t>.</w:t>
      </w:r>
    </w:p>
    <w:p w14:paraId="488BE46D" w14:textId="77777777" w:rsidR="00870226" w:rsidRPr="00FB3EC8" w:rsidRDefault="00870226" w:rsidP="00330EC1">
      <w:pPr>
        <w:numPr>
          <w:ilvl w:val="0"/>
          <w:numId w:val="9"/>
        </w:numPr>
        <w:contextualSpacing/>
        <w:rPr>
          <w:rFonts w:ascii="Times" w:eastAsia="Batang" w:hAnsi="Times" w:cs="Times"/>
          <w:sz w:val="20"/>
          <w:szCs w:val="20"/>
          <w:lang w:val="en-GB" w:eastAsia="x-none"/>
        </w:rPr>
      </w:pPr>
      <w:r w:rsidRPr="00FB3EC8">
        <w:rPr>
          <w:rFonts w:ascii="Times" w:eastAsia="Batang" w:hAnsi="Times" w:cs="Times"/>
          <w:sz w:val="20"/>
          <w:szCs w:val="20"/>
          <w:lang w:val="en-GB" w:eastAsia="x-none"/>
        </w:rPr>
        <w:t>Explicit indication can be configured for each DCI format individually by higher layer.</w:t>
      </w:r>
    </w:p>
    <w:p w14:paraId="39C70B3B" w14:textId="77777777" w:rsidR="00870226" w:rsidRPr="00FB3EC8" w:rsidRDefault="00870226" w:rsidP="00330EC1">
      <w:pPr>
        <w:numPr>
          <w:ilvl w:val="0"/>
          <w:numId w:val="9"/>
        </w:numPr>
        <w:contextualSpacing/>
        <w:rPr>
          <w:rFonts w:ascii="Times" w:eastAsia="Batang" w:hAnsi="Times" w:cs="Times"/>
          <w:sz w:val="20"/>
          <w:szCs w:val="20"/>
          <w:lang w:val="en-GB" w:eastAsia="x-none"/>
        </w:rPr>
      </w:pPr>
      <w:r w:rsidRPr="00FB3EC8">
        <w:rPr>
          <w:rFonts w:ascii="Times" w:eastAsia="Batang" w:hAnsi="Times" w:cs="Times"/>
          <w:sz w:val="20"/>
          <w:szCs w:val="20"/>
          <w:lang w:val="en-GB" w:eastAsia="x-none"/>
        </w:rPr>
        <w:t>The skipping indication corresponds to the first gap/restriction occasion among co-scheduled cells by the DCI (Type-1C field)</w:t>
      </w:r>
    </w:p>
    <w:p w14:paraId="2406A3E9" w14:textId="77777777" w:rsidR="00870226" w:rsidRPr="00FB3EC8" w:rsidRDefault="00870226" w:rsidP="00870226">
      <w:pPr>
        <w:rPr>
          <w:rFonts w:ascii="Times" w:eastAsia="Batang" w:hAnsi="Times"/>
          <w:sz w:val="20"/>
          <w:szCs w:val="20"/>
          <w:lang w:val="en-GB"/>
        </w:rPr>
      </w:pPr>
      <w:r w:rsidRPr="00FB3EC8">
        <w:rPr>
          <w:rFonts w:ascii="Times" w:eastAsia="Batang" w:hAnsi="Times"/>
          <w:sz w:val="20"/>
          <w:szCs w:val="20"/>
          <w:lang w:val="en-GB"/>
        </w:rPr>
        <w:t>Above applies only for intra-band CA cases (same SCS for cells in the set of co-scheduled cells).</w:t>
      </w:r>
    </w:p>
    <w:p w14:paraId="0A2CBD56" w14:textId="77777777" w:rsidR="00870226" w:rsidRPr="00FB3EC8" w:rsidRDefault="00870226" w:rsidP="00870226">
      <w:pPr>
        <w:rPr>
          <w:lang w:val="en-GB"/>
        </w:rPr>
      </w:pPr>
    </w:p>
    <w:p w14:paraId="08C98FE8" w14:textId="3A66A73B" w:rsidR="007D041E" w:rsidRPr="00FB3EC8" w:rsidRDefault="00840BC8" w:rsidP="00840BC8">
      <w:pPr>
        <w:pStyle w:val="Heading2"/>
      </w:pPr>
      <w:r w:rsidRPr="00FB3EC8">
        <w:t>RAN1#120</w:t>
      </w:r>
    </w:p>
    <w:p w14:paraId="1F2CE059" w14:textId="77777777" w:rsidR="00840BC8" w:rsidRPr="00FB3EC8" w:rsidRDefault="00840BC8" w:rsidP="00840BC8">
      <w:pPr>
        <w:rPr>
          <w:rFonts w:ascii="Times New Roman" w:eastAsia="Batang" w:hAnsi="Times New Roman" w:cs="Times New Roman"/>
          <w:sz w:val="20"/>
          <w:lang w:val="en-GB"/>
        </w:rPr>
      </w:pPr>
      <w:r w:rsidRPr="00FB3EC8">
        <w:rPr>
          <w:rFonts w:ascii="Times New Roman" w:eastAsia="Batang" w:hAnsi="Times New Roman" w:cs="Times New Roman"/>
          <w:b/>
          <w:bCs/>
          <w:sz w:val="20"/>
          <w:highlight w:val="green"/>
          <w:lang w:val="en-GB"/>
        </w:rPr>
        <w:t>Agreement</w:t>
      </w:r>
    </w:p>
    <w:p w14:paraId="17A78682" w14:textId="77777777" w:rsidR="00840BC8" w:rsidRPr="00FB3EC8" w:rsidRDefault="00840BC8" w:rsidP="00840BC8">
      <w:pPr>
        <w:rPr>
          <w:rFonts w:ascii="Times" w:eastAsia="Batang" w:hAnsi="Times" w:cs="Times New Roman"/>
          <w:sz w:val="20"/>
          <w:lang w:val="en-GB"/>
        </w:rPr>
      </w:pPr>
      <w:r w:rsidRPr="00FB3EC8">
        <w:rPr>
          <w:rFonts w:ascii="Times New Roman" w:eastAsia="Batang" w:hAnsi="Times New Roman" w:cs="Times New Roman"/>
          <w:sz w:val="20"/>
          <w:lang w:val="en-GB"/>
        </w:rPr>
        <w:t>Confirm the Working assumption in RAN1#118 for supporting Alt. 1-</w:t>
      </w:r>
      <w:r w:rsidRPr="00FB3EC8">
        <w:rPr>
          <w:rFonts w:ascii="Times" w:eastAsia="Batang" w:hAnsi="Times" w:cs="Times New Roman"/>
          <w:sz w:val="20"/>
          <w:lang w:val="en-GB"/>
        </w:rPr>
        <w:t>1:</w:t>
      </w:r>
    </w:p>
    <w:tbl>
      <w:tblPr>
        <w:tblStyle w:val="TableGrid1"/>
        <w:tblW w:w="0" w:type="auto"/>
        <w:tblLook w:val="04A0" w:firstRow="1" w:lastRow="0" w:firstColumn="1" w:lastColumn="0" w:noHBand="0" w:noVBand="1"/>
      </w:tblPr>
      <w:tblGrid>
        <w:gridCol w:w="9609"/>
      </w:tblGrid>
      <w:tr w:rsidR="00840BC8" w:rsidRPr="00FB3EC8" w14:paraId="6680AB7D" w14:textId="77777777" w:rsidTr="004C7D36">
        <w:tc>
          <w:tcPr>
            <w:tcW w:w="9629" w:type="dxa"/>
          </w:tcPr>
          <w:p w14:paraId="10DFEA58" w14:textId="77777777" w:rsidR="00840BC8" w:rsidRPr="00FB3EC8" w:rsidRDefault="00840BC8" w:rsidP="00840BC8">
            <w:pPr>
              <w:rPr>
                <w:rFonts w:ascii="Times New Roman" w:eastAsia="Batang" w:hAnsi="Times New Roman" w:cs="Times New Roman"/>
                <w:b/>
                <w:bCs/>
                <w:sz w:val="20"/>
                <w:szCs w:val="20"/>
                <w:lang w:val="en-GB"/>
              </w:rPr>
            </w:pPr>
            <w:r w:rsidRPr="00FB3EC8">
              <w:rPr>
                <w:rFonts w:ascii="Times New Roman" w:eastAsia="Batang" w:hAnsi="Times New Roman" w:cs="Times New Roman"/>
                <w:b/>
                <w:bCs/>
                <w:sz w:val="20"/>
                <w:szCs w:val="20"/>
                <w:highlight w:val="darkYellow"/>
                <w:lang w:val="en-GB"/>
              </w:rPr>
              <w:t>Working Assumption</w:t>
            </w:r>
          </w:p>
          <w:p w14:paraId="792DDF86" w14:textId="77777777" w:rsidR="00840BC8" w:rsidRPr="00FB3EC8" w:rsidRDefault="00840BC8" w:rsidP="00840BC8">
            <w:pPr>
              <w:rPr>
                <w:rFonts w:ascii="Times New Roman" w:eastAsia="Batang" w:hAnsi="Times New Roman" w:cs="Times New Roman"/>
                <w:sz w:val="20"/>
                <w:szCs w:val="20"/>
                <w:lang w:val="en-GB"/>
              </w:rPr>
            </w:pPr>
            <w:r w:rsidRPr="00FB3EC8">
              <w:rPr>
                <w:rFonts w:ascii="Times New Roman" w:eastAsia="Batang" w:hAnsi="Times New Roman" w:cs="Times New Roman"/>
                <w:sz w:val="20"/>
                <w:szCs w:val="20"/>
                <w:lang w:val="en-GB"/>
              </w:rPr>
              <w:t>For solutions based on triggering/enabling by network signaling to enable Tx/Rx in gaps/restrictions that are caused by RRM measurements select the following option:</w:t>
            </w:r>
          </w:p>
          <w:p w14:paraId="6FE5024D" w14:textId="77777777" w:rsidR="00840BC8" w:rsidRPr="00FB3EC8" w:rsidRDefault="00840BC8" w:rsidP="00840BC8">
            <w:pPr>
              <w:numPr>
                <w:ilvl w:val="0"/>
                <w:numId w:val="8"/>
              </w:numPr>
              <w:spacing w:after="180"/>
              <w:contextualSpacing/>
              <w:rPr>
                <w:rFonts w:ascii="Times New Roman" w:eastAsia="Batang" w:hAnsi="Times New Roman" w:cs="Times New Roman"/>
                <w:sz w:val="20"/>
                <w:szCs w:val="20"/>
                <w:lang w:val="en-GB" w:eastAsia="x-none"/>
              </w:rPr>
            </w:pPr>
            <w:r w:rsidRPr="00FB3EC8">
              <w:rPr>
                <w:rFonts w:ascii="Times New Roman" w:eastAsia="Batang" w:hAnsi="Times New Roman" w:cs="Times New Roman"/>
                <w:sz w:val="20"/>
                <w:szCs w:val="20"/>
                <w:lang w:val="en-GB" w:eastAsia="x-none"/>
              </w:rPr>
              <w:t xml:space="preserve">Alt. 1: Dynamic indication to enable Tx/Rx in particular gap/restriction that are caused by RRM measurements. </w:t>
            </w:r>
          </w:p>
          <w:p w14:paraId="3F963018" w14:textId="77777777" w:rsidR="00840BC8" w:rsidRPr="00FB3EC8" w:rsidRDefault="00840BC8" w:rsidP="00840BC8">
            <w:pPr>
              <w:numPr>
                <w:ilvl w:val="1"/>
                <w:numId w:val="8"/>
              </w:numPr>
              <w:spacing w:after="180"/>
              <w:contextualSpacing/>
              <w:rPr>
                <w:rFonts w:ascii="Times New Roman" w:eastAsia="Batang" w:hAnsi="Times New Roman" w:cs="Times New Roman"/>
                <w:sz w:val="20"/>
                <w:szCs w:val="20"/>
                <w:lang w:val="en-GB" w:eastAsia="x-none"/>
              </w:rPr>
            </w:pPr>
            <w:r w:rsidRPr="00FB3EC8">
              <w:rPr>
                <w:rFonts w:ascii="Times New Roman" w:eastAsia="Batang" w:hAnsi="Times New Roman" w:cs="Times New Roman"/>
                <w:b/>
                <w:bCs/>
                <w:sz w:val="20"/>
                <w:szCs w:val="20"/>
                <w:lang w:val="en-GB" w:eastAsia="x-none"/>
              </w:rPr>
              <w:t>Alt 1-1</w:t>
            </w:r>
            <w:r w:rsidRPr="00FB3EC8">
              <w:rPr>
                <w:rFonts w:ascii="Times New Roman" w:eastAsia="Batang" w:hAnsi="Times New Roman" w:cs="Times New Roman"/>
                <w:sz w:val="20"/>
                <w:szCs w:val="20"/>
                <w:lang w:val="en-GB" w:eastAsia="x-none"/>
              </w:rPr>
              <w:t>: Explicit indication by DCI to skip a particular gap/</w:t>
            </w:r>
            <w:proofErr w:type="gramStart"/>
            <w:r w:rsidRPr="00FB3EC8">
              <w:rPr>
                <w:rFonts w:ascii="Times New Roman" w:eastAsia="Batang" w:hAnsi="Times New Roman" w:cs="Times New Roman"/>
                <w:sz w:val="20"/>
                <w:szCs w:val="20"/>
                <w:lang w:val="en-GB" w:eastAsia="x-none"/>
              </w:rPr>
              <w:t>restriction;</w:t>
            </w:r>
            <w:proofErr w:type="gramEnd"/>
          </w:p>
          <w:p w14:paraId="7FBFE6C0" w14:textId="77777777" w:rsidR="00840BC8" w:rsidRPr="00FB3EC8" w:rsidRDefault="00840BC8" w:rsidP="00840BC8">
            <w:pPr>
              <w:numPr>
                <w:ilvl w:val="2"/>
                <w:numId w:val="8"/>
              </w:numPr>
              <w:spacing w:after="180"/>
              <w:contextualSpacing/>
              <w:rPr>
                <w:rFonts w:ascii="Times New Roman" w:eastAsia="Batang" w:hAnsi="Times New Roman" w:cs="Times New Roman"/>
                <w:sz w:val="20"/>
                <w:szCs w:val="20"/>
                <w:lang w:val="en-GB" w:eastAsia="x-none"/>
              </w:rPr>
            </w:pPr>
            <w:r w:rsidRPr="00FB3EC8">
              <w:rPr>
                <w:rFonts w:ascii="Times New Roman" w:eastAsia="Batang" w:hAnsi="Times New Roman" w:cs="Times New Roman"/>
                <w:sz w:val="20"/>
                <w:szCs w:val="20"/>
                <w:lang w:val="en-GB" w:eastAsia="x-none"/>
              </w:rPr>
              <w:t>Indication is included as part of scheduling DCI:</w:t>
            </w:r>
          </w:p>
          <w:p w14:paraId="00045262" w14:textId="77777777" w:rsidR="00840BC8" w:rsidRPr="00FB3EC8" w:rsidRDefault="00840BC8" w:rsidP="00840BC8">
            <w:pPr>
              <w:numPr>
                <w:ilvl w:val="3"/>
                <w:numId w:val="8"/>
              </w:numPr>
              <w:spacing w:after="180"/>
              <w:contextualSpacing/>
              <w:rPr>
                <w:rFonts w:ascii="Times New Roman" w:eastAsia="Batang" w:hAnsi="Times New Roman" w:cs="Times New Roman"/>
                <w:sz w:val="20"/>
                <w:szCs w:val="20"/>
                <w:lang w:val="en-GB" w:eastAsia="x-none"/>
              </w:rPr>
            </w:pPr>
            <w:r w:rsidRPr="00FB3EC8">
              <w:rPr>
                <w:rFonts w:ascii="Times New Roman" w:eastAsia="Batang" w:hAnsi="Times New Roman" w:cs="Times New Roman"/>
                <w:sz w:val="20"/>
                <w:szCs w:val="20"/>
                <w:lang w:val="en-GB" w:eastAsia="x-none"/>
              </w:rPr>
              <w:t xml:space="preserve">Bit-field size is one </w:t>
            </w:r>
            <w:proofErr w:type="gramStart"/>
            <w:r w:rsidRPr="00FB3EC8">
              <w:rPr>
                <w:rFonts w:ascii="Times New Roman" w:eastAsia="Batang" w:hAnsi="Times New Roman" w:cs="Times New Roman"/>
                <w:sz w:val="20"/>
                <w:szCs w:val="20"/>
                <w:lang w:val="en-GB" w:eastAsia="x-none"/>
              </w:rPr>
              <w:t>bit;</w:t>
            </w:r>
            <w:proofErr w:type="gramEnd"/>
          </w:p>
          <w:p w14:paraId="40D92C2E" w14:textId="77777777" w:rsidR="00840BC8" w:rsidRPr="00FB3EC8" w:rsidRDefault="00840BC8" w:rsidP="00840BC8">
            <w:pPr>
              <w:numPr>
                <w:ilvl w:val="4"/>
                <w:numId w:val="8"/>
              </w:numPr>
              <w:spacing w:after="180"/>
              <w:rPr>
                <w:rFonts w:ascii="Times New Roman" w:eastAsia="Batang" w:hAnsi="Times New Roman" w:cs="Times New Roman"/>
                <w:sz w:val="20"/>
                <w:szCs w:val="20"/>
                <w:lang w:val="en-GB"/>
              </w:rPr>
            </w:pPr>
            <w:r w:rsidRPr="00FB3EC8">
              <w:rPr>
                <w:rFonts w:ascii="Times New Roman" w:eastAsia="Batang" w:hAnsi="Times New Roman" w:cs="Times New Roman"/>
                <w:sz w:val="20"/>
                <w:szCs w:val="20"/>
                <w:lang w:val="en-GB"/>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13FCCC0" w14:textId="77777777" w:rsidR="00840BC8" w:rsidRPr="00FB3EC8" w:rsidRDefault="00840BC8" w:rsidP="00840BC8">
      <w:pPr>
        <w:rPr>
          <w:rFonts w:ascii="Times" w:eastAsia="Batang" w:hAnsi="Times" w:cs="Times New Roman"/>
          <w:sz w:val="20"/>
          <w:lang w:val="en-GB"/>
        </w:rPr>
      </w:pPr>
    </w:p>
    <w:p w14:paraId="379EC2A2" w14:textId="77777777" w:rsidR="00840BC8" w:rsidRPr="00FB3EC8" w:rsidRDefault="00840BC8" w:rsidP="00840BC8">
      <w:pPr>
        <w:rPr>
          <w:rFonts w:ascii="Times" w:eastAsia="Batang" w:hAnsi="Times" w:cs="Times New Roman"/>
          <w:sz w:val="20"/>
          <w:lang w:val="en-GB" w:eastAsia="x-none"/>
        </w:rPr>
      </w:pPr>
    </w:p>
    <w:p w14:paraId="609D9572" w14:textId="77777777" w:rsidR="00840BC8" w:rsidRPr="00FB3EC8" w:rsidRDefault="00840BC8" w:rsidP="00840BC8">
      <w:pPr>
        <w:rPr>
          <w:rFonts w:ascii="Times" w:eastAsia="Batang" w:hAnsi="Times" w:cs="Times"/>
          <w:b/>
          <w:bCs/>
          <w:sz w:val="20"/>
          <w:szCs w:val="20"/>
          <w:lang w:val="en-GB" w:eastAsia="x-none"/>
        </w:rPr>
      </w:pPr>
      <w:r w:rsidRPr="00FB3EC8">
        <w:rPr>
          <w:rFonts w:ascii="Times" w:eastAsia="Batang" w:hAnsi="Times" w:cs="Times"/>
          <w:b/>
          <w:bCs/>
          <w:sz w:val="20"/>
          <w:szCs w:val="20"/>
          <w:lang w:val="en-GB" w:eastAsia="x-none"/>
        </w:rPr>
        <w:t>Conclusion</w:t>
      </w:r>
    </w:p>
    <w:p w14:paraId="187B1307" w14:textId="77777777" w:rsidR="00840BC8" w:rsidRPr="00FB3EC8" w:rsidRDefault="00840BC8" w:rsidP="00840BC8">
      <w:pPr>
        <w:rPr>
          <w:rFonts w:ascii="Times" w:eastAsia="Batang" w:hAnsi="Times" w:cs="Times"/>
          <w:sz w:val="20"/>
          <w:szCs w:val="20"/>
          <w:lang w:val="en-GB"/>
        </w:rPr>
      </w:pPr>
      <w:r w:rsidRPr="00FB3EC8">
        <w:rPr>
          <w:rFonts w:ascii="Times" w:eastAsia="Batang" w:hAnsi="Times" w:cs="Times"/>
          <w:sz w:val="20"/>
          <w:szCs w:val="20"/>
          <w:lang w:val="en-GB"/>
        </w:rPr>
        <w:t>It is RAN1 understanding that if measurement gap/restriction is indicated to be skipped by explicit indication by DCI, the TX/RX is enabled on all the serving cells in the applicable range of the skipped measurement gap/restriction.</w:t>
      </w:r>
    </w:p>
    <w:p w14:paraId="4495BA80" w14:textId="77777777" w:rsidR="00840BC8" w:rsidRPr="00FB3EC8" w:rsidRDefault="00840BC8" w:rsidP="00F06B2F">
      <w:pPr>
        <w:numPr>
          <w:ilvl w:val="0"/>
          <w:numId w:val="12"/>
        </w:numPr>
        <w:rPr>
          <w:rFonts w:ascii="Times" w:eastAsia="Batang" w:hAnsi="Times" w:cs="Times"/>
          <w:sz w:val="20"/>
          <w:szCs w:val="20"/>
          <w:lang w:val="en-GB" w:eastAsia="x-none"/>
        </w:rPr>
      </w:pPr>
      <w:r w:rsidRPr="00FB3EC8">
        <w:rPr>
          <w:rFonts w:ascii="Times" w:eastAsia="Batang" w:hAnsi="Times" w:cs="Times"/>
          <w:sz w:val="20"/>
          <w:szCs w:val="20"/>
          <w:lang w:val="en-GB" w:eastAsia="x-none"/>
        </w:rPr>
        <w:t>Note: Applicable range of measurement gap/restriction is based on RAN4 specifications</w:t>
      </w:r>
    </w:p>
    <w:p w14:paraId="3F209ADD" w14:textId="77777777" w:rsidR="00840BC8" w:rsidRPr="00FB3EC8" w:rsidRDefault="00840BC8" w:rsidP="00840BC8">
      <w:pPr>
        <w:spacing w:after="180"/>
        <w:ind w:left="568" w:hanging="284"/>
        <w:rPr>
          <w:rFonts w:ascii="Times New Roman" w:eastAsia="Times New Roman" w:hAnsi="Times New Roman" w:cs="Times New Roman"/>
          <w:sz w:val="20"/>
          <w:szCs w:val="20"/>
          <w:lang w:val="en-GB"/>
        </w:rPr>
      </w:pPr>
    </w:p>
    <w:p w14:paraId="60E1EC5F" w14:textId="77777777" w:rsidR="00840BC8" w:rsidRPr="00FB3EC8" w:rsidRDefault="00840BC8" w:rsidP="00840BC8">
      <w:pPr>
        <w:rPr>
          <w:rFonts w:ascii="Times" w:eastAsia="Batang" w:hAnsi="Times" w:cs="Arial"/>
          <w:b/>
          <w:bCs/>
          <w:sz w:val="20"/>
          <w:lang w:val="en-GB" w:eastAsia="x-none"/>
        </w:rPr>
      </w:pPr>
      <w:r w:rsidRPr="00FB3EC8">
        <w:rPr>
          <w:rFonts w:ascii="Times" w:eastAsia="Batang" w:hAnsi="Times" w:cs="Arial"/>
          <w:b/>
          <w:bCs/>
          <w:sz w:val="20"/>
          <w:highlight w:val="green"/>
          <w:lang w:val="en-GB" w:eastAsia="x-none"/>
        </w:rPr>
        <w:t>Agreement</w:t>
      </w:r>
    </w:p>
    <w:p w14:paraId="5635DB6B" w14:textId="77777777" w:rsidR="00840BC8" w:rsidRPr="00FB3EC8" w:rsidRDefault="00840BC8" w:rsidP="00840BC8">
      <w:pPr>
        <w:rPr>
          <w:rFonts w:ascii="Times" w:eastAsia="Batang" w:hAnsi="Times" w:cs="Arial"/>
          <w:sz w:val="20"/>
          <w:lang w:val="en-GB"/>
        </w:rPr>
      </w:pPr>
      <w:r w:rsidRPr="00FB3EC8">
        <w:rPr>
          <w:rFonts w:ascii="Times" w:eastAsia="Batang" w:hAnsi="Times" w:cs="Arial"/>
          <w:sz w:val="20"/>
          <w:lang w:val="en-GB"/>
        </w:rPr>
        <w:t>Agreement from RAN1#119 is updated (</w:t>
      </w:r>
      <w:r w:rsidRPr="00FB3EC8">
        <w:rPr>
          <w:rFonts w:ascii="Times" w:eastAsia="Batang" w:hAnsi="Times" w:cs="Arial"/>
          <w:color w:val="FF0000"/>
          <w:sz w:val="20"/>
          <w:lang w:val="en-GB"/>
        </w:rPr>
        <w:t>red part</w:t>
      </w:r>
      <w:r w:rsidRPr="00FB3EC8">
        <w:rPr>
          <w:rFonts w:ascii="Times" w:eastAsia="Batang" w:hAnsi="Times" w:cs="Arial"/>
          <w:sz w:val="20"/>
          <w:lang w:val="en-GB"/>
        </w:rPr>
        <w:t>)</w:t>
      </w:r>
    </w:p>
    <w:p w14:paraId="6B2F68B7" w14:textId="77777777" w:rsidR="00840BC8" w:rsidRPr="00FB3EC8" w:rsidRDefault="00840BC8" w:rsidP="00840BC8">
      <w:pPr>
        <w:rPr>
          <w:rFonts w:ascii="Times" w:eastAsia="Batang" w:hAnsi="Times" w:cs="Arial"/>
          <w:sz w:val="20"/>
          <w:lang w:val="en-GB"/>
        </w:rPr>
      </w:pPr>
      <w:r w:rsidRPr="00FB3EC8">
        <w:rPr>
          <w:rFonts w:ascii="Times" w:eastAsia="Batang" w:hAnsi="Times" w:cs="Arial"/>
          <w:sz w:val="20"/>
          <w:lang w:val="en-GB"/>
        </w:rPr>
        <w:t>For explicit indication by DCI to skip a particular gap/restriction, in addition to DCI formats 0_1/1_1 and 0_2/1_2, one bit indication can be included as a part of DCI formats 0_3/1_3.</w:t>
      </w:r>
    </w:p>
    <w:p w14:paraId="14D13450" w14:textId="77777777" w:rsidR="00840BC8" w:rsidRPr="00FB3EC8" w:rsidRDefault="00840BC8" w:rsidP="00840BC8">
      <w:pPr>
        <w:numPr>
          <w:ilvl w:val="0"/>
          <w:numId w:val="9"/>
        </w:numPr>
        <w:spacing w:after="180"/>
        <w:contextualSpacing/>
        <w:rPr>
          <w:rFonts w:ascii="Times" w:eastAsia="Batang" w:hAnsi="Times" w:cs="Times"/>
          <w:sz w:val="20"/>
          <w:lang w:val="en-GB" w:eastAsia="x-none"/>
        </w:rPr>
      </w:pPr>
      <w:r w:rsidRPr="00FB3EC8">
        <w:rPr>
          <w:rFonts w:ascii="Times" w:eastAsia="Batang" w:hAnsi="Times" w:cs="Times"/>
          <w:sz w:val="20"/>
          <w:lang w:val="en-GB" w:eastAsia="x-none"/>
        </w:rPr>
        <w:t>Explicit indication can be configured for each DCI format individually by higher layer.</w:t>
      </w:r>
    </w:p>
    <w:p w14:paraId="38D0900B" w14:textId="77777777" w:rsidR="00840BC8" w:rsidRPr="00FB3EC8" w:rsidRDefault="00840BC8" w:rsidP="00840BC8">
      <w:pPr>
        <w:numPr>
          <w:ilvl w:val="0"/>
          <w:numId w:val="9"/>
        </w:numPr>
        <w:spacing w:after="180"/>
        <w:contextualSpacing/>
        <w:rPr>
          <w:rFonts w:ascii="Times" w:eastAsia="Batang" w:hAnsi="Times" w:cs="Times"/>
          <w:sz w:val="20"/>
          <w:lang w:val="en-GB" w:eastAsia="x-none"/>
        </w:rPr>
      </w:pPr>
      <w:r w:rsidRPr="00FB3EC8">
        <w:rPr>
          <w:rFonts w:ascii="Times" w:eastAsia="Batang" w:hAnsi="Times" w:cs="Times"/>
          <w:sz w:val="20"/>
          <w:lang w:val="en-GB" w:eastAsia="x-none"/>
        </w:rPr>
        <w:t>The skipping indication corresponds to the first gap/restriction occasion among co-scheduled cells by the DCI (Type-1C field)</w:t>
      </w:r>
    </w:p>
    <w:p w14:paraId="3432CB91" w14:textId="77777777" w:rsidR="00840BC8" w:rsidRPr="00FB3EC8" w:rsidRDefault="00840BC8" w:rsidP="00840BC8">
      <w:pPr>
        <w:rPr>
          <w:rFonts w:ascii="Times" w:eastAsia="Batang" w:hAnsi="Times" w:cs="Arial"/>
          <w:sz w:val="20"/>
          <w:lang w:val="en-GB"/>
        </w:rPr>
      </w:pPr>
      <w:r w:rsidRPr="00FB3EC8">
        <w:rPr>
          <w:rFonts w:ascii="Times" w:eastAsia="Batang" w:hAnsi="Times" w:cs="Arial"/>
          <w:sz w:val="20"/>
          <w:lang w:val="en-GB"/>
        </w:rPr>
        <w:t>Above applies only for intra-band CA cases (same SCS for cells in the set of co-scheduled cells).</w:t>
      </w:r>
    </w:p>
    <w:p w14:paraId="1BB83DCA" w14:textId="77777777" w:rsidR="00840BC8" w:rsidRPr="00FB3EC8" w:rsidRDefault="00840BC8" w:rsidP="00840BC8">
      <w:pPr>
        <w:numPr>
          <w:ilvl w:val="0"/>
          <w:numId w:val="9"/>
        </w:numPr>
        <w:spacing w:after="180"/>
        <w:contextualSpacing/>
        <w:rPr>
          <w:rFonts w:ascii="Times New Roman" w:eastAsia="Batang" w:hAnsi="Times New Roman" w:cs="Times New Roman"/>
          <w:color w:val="FF0000"/>
          <w:sz w:val="20"/>
          <w:lang w:val="en-GB"/>
        </w:rPr>
      </w:pPr>
      <w:r w:rsidRPr="00FB3EC8">
        <w:rPr>
          <w:rFonts w:ascii="Times New Roman" w:eastAsia="Batang" w:hAnsi="Times New Roman" w:cs="Times New Roman"/>
          <w:color w:val="FF0000"/>
          <w:sz w:val="20"/>
          <w:lang w:val="en-GB"/>
        </w:rPr>
        <w:t>Alt1: If skipping field is configured to DCI format 0_3/1_3, only cells that are intra-band (and have same SCS) can be co-scheduled. In other words, if co-scheduled cells could be inter-band, skipping indication field cannot be configured.</w:t>
      </w:r>
    </w:p>
    <w:p w14:paraId="06272622" w14:textId="77777777" w:rsidR="00840BC8" w:rsidRPr="00FB3EC8" w:rsidRDefault="00840BC8" w:rsidP="00840BC8">
      <w:pPr>
        <w:rPr>
          <w:rFonts w:ascii="Times" w:eastAsia="Batang" w:hAnsi="Times" w:cs="Times New Roman"/>
          <w:sz w:val="20"/>
          <w:lang w:val="en-GB" w:eastAsia="x-none"/>
        </w:rPr>
      </w:pPr>
    </w:p>
    <w:p w14:paraId="26EE9F39" w14:textId="77777777" w:rsidR="00840BC8" w:rsidRPr="00FB3EC8" w:rsidRDefault="00840BC8" w:rsidP="00840BC8">
      <w:pPr>
        <w:rPr>
          <w:rFonts w:ascii="Times" w:eastAsia="Batang" w:hAnsi="Times" w:cs="Times"/>
          <w:sz w:val="20"/>
          <w:lang w:val="en-GB" w:eastAsia="x-none"/>
        </w:rPr>
      </w:pPr>
    </w:p>
    <w:p w14:paraId="2B5F2261" w14:textId="77777777" w:rsidR="00840BC8" w:rsidRPr="00FB3EC8" w:rsidRDefault="00840BC8" w:rsidP="00840BC8">
      <w:pPr>
        <w:rPr>
          <w:rFonts w:ascii="Times" w:eastAsia="Batang" w:hAnsi="Times" w:cs="Times"/>
          <w:b/>
          <w:bCs/>
          <w:sz w:val="20"/>
          <w:lang w:val="en-GB" w:eastAsia="x-none"/>
        </w:rPr>
      </w:pPr>
      <w:r w:rsidRPr="00FB3EC8">
        <w:rPr>
          <w:rFonts w:ascii="Times" w:eastAsia="Batang" w:hAnsi="Times" w:cs="Times"/>
          <w:b/>
          <w:bCs/>
          <w:sz w:val="20"/>
          <w:highlight w:val="green"/>
          <w:lang w:val="en-GB" w:eastAsia="x-none"/>
        </w:rPr>
        <w:t>Agreement</w:t>
      </w:r>
    </w:p>
    <w:p w14:paraId="7BB6A074" w14:textId="77777777" w:rsidR="00840BC8" w:rsidRPr="00FB3EC8" w:rsidRDefault="00840BC8" w:rsidP="00840BC8">
      <w:pPr>
        <w:contextualSpacing/>
        <w:rPr>
          <w:rFonts w:ascii="Times" w:eastAsia="Batang" w:hAnsi="Times" w:cs="Times"/>
          <w:sz w:val="20"/>
          <w:lang w:val="en-GB"/>
        </w:rPr>
      </w:pPr>
      <w:r w:rsidRPr="00FB3EC8">
        <w:rPr>
          <w:rFonts w:ascii="Times" w:eastAsia="Batang" w:hAnsi="Times" w:cs="Times"/>
          <w:sz w:val="20"/>
          <w:lang w:val="en-GB"/>
        </w:rPr>
        <w:t xml:space="preserve">When measurement gap/restriction is indicated to be skipped by explicit indication by DCI format 1_1/1_2 that does not schedule PDSCH and </w:t>
      </w:r>
    </w:p>
    <w:p w14:paraId="28366B57" w14:textId="77777777" w:rsidR="00840BC8" w:rsidRPr="00FB3EC8" w:rsidRDefault="00840BC8" w:rsidP="00F06B2F">
      <w:pPr>
        <w:numPr>
          <w:ilvl w:val="0"/>
          <w:numId w:val="23"/>
        </w:numPr>
        <w:contextualSpacing/>
        <w:rPr>
          <w:rFonts w:ascii="Times" w:eastAsia="Batang" w:hAnsi="Times" w:cs="Times"/>
          <w:sz w:val="20"/>
          <w:lang w:val="en-GB" w:eastAsia="x-none"/>
        </w:rPr>
      </w:pPr>
      <w:r w:rsidRPr="00FB3EC8">
        <w:rPr>
          <w:rFonts w:ascii="Times" w:eastAsia="Batang" w:hAnsi="Times" w:cs="Times"/>
          <w:sz w:val="20"/>
          <w:lang w:val="en-GB" w:eastAsia="x-none"/>
        </w:rPr>
        <w:t>if CIF field is present, the scheduled cell for the skipping indication is determined by CIF field.</w:t>
      </w:r>
    </w:p>
    <w:p w14:paraId="4AC0C358" w14:textId="77777777" w:rsidR="00840BC8" w:rsidRPr="00FB3EC8" w:rsidRDefault="00840BC8" w:rsidP="00F06B2F">
      <w:pPr>
        <w:numPr>
          <w:ilvl w:val="0"/>
          <w:numId w:val="23"/>
        </w:numPr>
        <w:contextualSpacing/>
        <w:rPr>
          <w:rFonts w:ascii="Times" w:eastAsia="Batang" w:hAnsi="Times" w:cs="Times"/>
          <w:sz w:val="20"/>
          <w:lang w:val="en-GB" w:eastAsia="x-none"/>
        </w:rPr>
      </w:pPr>
      <w:r w:rsidRPr="00FB3EC8">
        <w:rPr>
          <w:rFonts w:ascii="Times" w:eastAsia="Batang" w:hAnsi="Times" w:cs="Times"/>
          <w:sz w:val="20"/>
          <w:lang w:val="en-GB" w:eastAsia="x-none"/>
        </w:rPr>
        <w:t>if CIF field is not present, the scheduled cell for the skipping indication is the scheduling cell.</w:t>
      </w:r>
    </w:p>
    <w:p w14:paraId="1562DA09" w14:textId="77777777" w:rsidR="00840BC8" w:rsidRPr="00FB3EC8" w:rsidRDefault="00840BC8" w:rsidP="00840BC8">
      <w:pPr>
        <w:rPr>
          <w:lang w:val="en-GB"/>
        </w:rPr>
      </w:pPr>
    </w:p>
    <w:p w14:paraId="78FE797C" w14:textId="77777777" w:rsidR="00776826" w:rsidRPr="00FB3EC8" w:rsidRDefault="00776826" w:rsidP="00776826">
      <w:pPr>
        <w:rPr>
          <w:lang w:val="en-GB"/>
        </w:rPr>
      </w:pPr>
    </w:p>
    <w:p w14:paraId="558791F7" w14:textId="526BB39A" w:rsidR="00776826" w:rsidRPr="00FB3EC8" w:rsidRDefault="00776826" w:rsidP="00776826">
      <w:pPr>
        <w:pStyle w:val="Heading2"/>
      </w:pPr>
      <w:r w:rsidRPr="00FB3EC8">
        <w:t>RAN1#121</w:t>
      </w:r>
    </w:p>
    <w:p w14:paraId="0DD4FDCF" w14:textId="77777777" w:rsidR="00776826" w:rsidRPr="00FB3EC8" w:rsidRDefault="00776826" w:rsidP="00776826">
      <w:pPr>
        <w:rPr>
          <w:rFonts w:ascii="Times New Roman" w:hAnsi="Times New Roman"/>
          <w:b/>
          <w:bCs/>
          <w:szCs w:val="20"/>
          <w:lang w:val="en-GB"/>
        </w:rPr>
      </w:pPr>
      <w:r w:rsidRPr="00FB3EC8">
        <w:rPr>
          <w:rFonts w:ascii="Times New Roman" w:hAnsi="Times New Roman"/>
          <w:b/>
          <w:bCs/>
          <w:szCs w:val="20"/>
          <w:highlight w:val="green"/>
          <w:lang w:val="en-GB"/>
        </w:rPr>
        <w:t>Agreement</w:t>
      </w:r>
    </w:p>
    <w:p w14:paraId="3F199576" w14:textId="77777777" w:rsidR="00776826" w:rsidRPr="00FB3EC8" w:rsidRDefault="00776826" w:rsidP="00776826">
      <w:pPr>
        <w:rPr>
          <w:rFonts w:ascii="Times New Roman" w:hAnsi="Times New Roman"/>
          <w:szCs w:val="20"/>
          <w:lang w:val="en-GB"/>
        </w:rPr>
      </w:pPr>
      <w:r w:rsidRPr="00FB3EC8">
        <w:rPr>
          <w:rFonts w:ascii="Times New Roman" w:hAnsi="Times New Roman"/>
          <w:szCs w:val="20"/>
          <w:lang w:val="en-GB"/>
        </w:rPr>
        <w:t xml:space="preserve">Valid downlink slot for CSI reference resource definition is only determined based the configured measurement gap pattern and not affected by dynamic measurement gap occasion cancellation. </w:t>
      </w:r>
    </w:p>
    <w:p w14:paraId="112283B7" w14:textId="77777777" w:rsidR="00776826" w:rsidRPr="00FB3EC8" w:rsidRDefault="00776826" w:rsidP="00776826">
      <w:pPr>
        <w:rPr>
          <w:rFonts w:ascii="Times New Roman" w:hAnsi="Times New Roman"/>
          <w:szCs w:val="20"/>
          <w:lang w:val="en-GB"/>
        </w:rPr>
      </w:pPr>
      <w:r w:rsidRPr="00FB3EC8">
        <w:rPr>
          <w:rFonts w:ascii="Times New Roman" w:hAnsi="Times New Roman"/>
          <w:b/>
          <w:bCs/>
          <w:lang w:val="en-GB"/>
        </w:rPr>
        <w:t>Conclusion</w:t>
      </w:r>
    </w:p>
    <w:p w14:paraId="7423ABF0" w14:textId="77777777" w:rsidR="00776826" w:rsidRPr="00FB3EC8" w:rsidRDefault="00776826" w:rsidP="00776826">
      <w:pPr>
        <w:rPr>
          <w:rFonts w:ascii="Times New Roman" w:hAnsi="Times New Roman"/>
          <w:lang w:val="en-GB"/>
        </w:rPr>
      </w:pPr>
      <w:r w:rsidRPr="00FB3EC8">
        <w:rPr>
          <w:rFonts w:ascii="Times New Roman" w:hAnsi="Times New Roman"/>
          <w:szCs w:val="20"/>
          <w:lang w:val="en-GB"/>
        </w:rPr>
        <w:t>R</w:t>
      </w:r>
      <w:r w:rsidRPr="00FB3EC8">
        <w:rPr>
          <w:rFonts w:ascii="Times New Roman" w:hAnsi="Times New Roman"/>
          <w:lang w:val="en-GB"/>
        </w:rPr>
        <w:t>AN1 does not discuss the measurement gap occasion cancellation for concurrent measurement gaps further unless triggered by RAN4.</w:t>
      </w:r>
    </w:p>
    <w:p w14:paraId="4508BED5" w14:textId="77777777" w:rsidR="00776826" w:rsidRPr="00FB3EC8" w:rsidRDefault="00776826" w:rsidP="00776826">
      <w:pPr>
        <w:rPr>
          <w:rFonts w:ascii="Times" w:eastAsia="Batang" w:hAnsi="Times" w:cs="Times New Roman"/>
          <w:b/>
          <w:bCs/>
          <w:color w:val="000000"/>
          <w:sz w:val="20"/>
          <w:lang w:val="en-GB" w:eastAsia="x-none"/>
        </w:rPr>
      </w:pPr>
      <w:r w:rsidRPr="00FB3EC8">
        <w:rPr>
          <w:rFonts w:ascii="Times" w:eastAsia="Batang" w:hAnsi="Times" w:cs="Times New Roman"/>
          <w:b/>
          <w:bCs/>
          <w:color w:val="000000"/>
          <w:sz w:val="20"/>
          <w:lang w:val="en-GB" w:eastAsia="x-none"/>
        </w:rPr>
        <w:t>Conclusion</w:t>
      </w:r>
    </w:p>
    <w:p w14:paraId="7B8DCEF6" w14:textId="77777777" w:rsidR="00776826" w:rsidRPr="00FB3EC8" w:rsidRDefault="00776826" w:rsidP="00776826">
      <w:pPr>
        <w:rPr>
          <w:rFonts w:ascii="Times" w:eastAsia="Batang" w:hAnsi="Times" w:cs="Times New Roman"/>
          <w:color w:val="000000"/>
          <w:sz w:val="20"/>
          <w:lang w:val="en-GB" w:eastAsia="x-none"/>
        </w:rPr>
      </w:pPr>
      <w:r w:rsidRPr="00FB3EC8">
        <w:rPr>
          <w:rFonts w:ascii="Times" w:eastAsia="Batang" w:hAnsi="Times" w:cs="Times New Roman"/>
          <w:color w:val="000000"/>
          <w:sz w:val="20"/>
          <w:lang w:val="en-GB" w:eastAsia="x-none"/>
        </w:rPr>
        <w:t>UE does not expect different values in ‘Measurement gap cancellation’ fields in DCI formats that are associated with the same measurement gap occasion and are received in same PDCCH monitoring occasion.</w:t>
      </w:r>
    </w:p>
    <w:p w14:paraId="089CF522" w14:textId="77777777" w:rsidR="00776826" w:rsidRPr="00FB3EC8" w:rsidRDefault="00776826" w:rsidP="00840BC8">
      <w:pPr>
        <w:rPr>
          <w:lang w:val="en-GB"/>
        </w:rPr>
      </w:pPr>
    </w:p>
    <w:p w14:paraId="03055CA6" w14:textId="77777777" w:rsidR="00776826" w:rsidRPr="00FB3EC8" w:rsidRDefault="00776826" w:rsidP="00840BC8">
      <w:pPr>
        <w:rPr>
          <w:lang w:val="en-GB"/>
        </w:rPr>
      </w:pPr>
    </w:p>
    <w:p w14:paraId="72042739" w14:textId="4C753A04" w:rsidR="00964CC8" w:rsidRPr="00FB3EC8" w:rsidRDefault="00964CC8" w:rsidP="00964CC8">
      <w:pPr>
        <w:pStyle w:val="Heading1"/>
        <w:numPr>
          <w:ilvl w:val="0"/>
          <w:numId w:val="0"/>
        </w:numPr>
      </w:pPr>
      <w:r w:rsidRPr="00FB3EC8">
        <w:t>Company proposals:</w:t>
      </w:r>
    </w:p>
    <w:p w14:paraId="01316D57" w14:textId="263DE44D" w:rsidR="00AF30D5" w:rsidRPr="00FB3EC8" w:rsidRDefault="00AF30D5" w:rsidP="00AF30D5">
      <w:pPr>
        <w:rPr>
          <w:lang w:val="en-GB"/>
        </w:rPr>
      </w:pPr>
      <w:r w:rsidRPr="00FB3EC8">
        <w:rPr>
          <w:lang w:val="en-GB"/>
        </w:rPr>
        <w:t>Company proposals to RAN1#12</w:t>
      </w:r>
      <w:r w:rsidR="00F6353B" w:rsidRPr="00FB3EC8">
        <w:rPr>
          <w:lang w:val="en-GB"/>
        </w:rPr>
        <w:t>1</w:t>
      </w:r>
      <w:r w:rsidRPr="00FB3EC8">
        <w:rPr>
          <w:lang w:val="en-GB"/>
        </w:rPr>
        <w:t xml:space="preserve"> are captured below. Please note that some formatting has been changed, thus please refer to original document for exact observation/proposal.</w:t>
      </w:r>
    </w:p>
    <w:tbl>
      <w:tblPr>
        <w:tblStyle w:val="PlainTable11"/>
        <w:tblW w:w="9209" w:type="dxa"/>
        <w:tblLayout w:type="fixed"/>
        <w:tblLook w:val="04A0" w:firstRow="1" w:lastRow="0" w:firstColumn="1" w:lastColumn="0" w:noHBand="0" w:noVBand="1"/>
      </w:tblPr>
      <w:tblGrid>
        <w:gridCol w:w="1129"/>
        <w:gridCol w:w="2295"/>
        <w:gridCol w:w="3835"/>
        <w:gridCol w:w="1950"/>
      </w:tblGrid>
      <w:tr w:rsidR="00964CC8" w:rsidRPr="00FB3EC8" w14:paraId="5E1AC3FB" w14:textId="77777777" w:rsidTr="00DF5D0B">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129" w:type="dxa"/>
          </w:tcPr>
          <w:p w14:paraId="611E174A" w14:textId="77777777" w:rsidR="00964CC8" w:rsidRPr="00FB3EC8" w:rsidRDefault="00964CC8" w:rsidP="00A34BC0">
            <w:pPr>
              <w:ind w:right="742"/>
              <w:rPr>
                <w:rFonts w:ascii="Arial" w:hAnsi="Arial" w:cs="Arial"/>
                <w:sz w:val="16"/>
                <w:szCs w:val="16"/>
                <w:lang w:val="en-GB"/>
              </w:rPr>
            </w:pPr>
          </w:p>
        </w:tc>
        <w:tc>
          <w:tcPr>
            <w:tcW w:w="2295" w:type="dxa"/>
            <w:tcBorders>
              <w:top w:val="single" w:sz="4" w:space="0" w:color="A6A6A6"/>
              <w:left w:val="single" w:sz="4" w:space="0" w:color="A6A6A6"/>
              <w:bottom w:val="single" w:sz="4" w:space="0" w:color="A6A6A6"/>
              <w:right w:val="single" w:sz="4" w:space="0" w:color="A6A6A6"/>
            </w:tcBorders>
          </w:tcPr>
          <w:p w14:paraId="5A706B6A" w14:textId="77777777" w:rsidR="00964CC8" w:rsidRPr="00FB3E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lang w:val="en-GB"/>
              </w:rPr>
            </w:pPr>
            <w:r w:rsidRPr="00FB3EC8">
              <w:rPr>
                <w:rFonts w:ascii="Arial" w:hAnsi="Arial" w:cs="Arial"/>
                <w:sz w:val="16"/>
                <w:szCs w:val="16"/>
                <w:lang w:val="en-GB"/>
              </w:rPr>
              <w:t>Tdoc</w:t>
            </w:r>
          </w:p>
        </w:tc>
        <w:tc>
          <w:tcPr>
            <w:tcW w:w="3835" w:type="dxa"/>
            <w:tcBorders>
              <w:top w:val="single" w:sz="4" w:space="0" w:color="A6A6A6"/>
              <w:left w:val="single" w:sz="4" w:space="0" w:color="A6A6A6"/>
              <w:bottom w:val="single" w:sz="4" w:space="0" w:color="A6A6A6"/>
              <w:right w:val="single" w:sz="4" w:space="0" w:color="A6A6A6"/>
            </w:tcBorders>
          </w:tcPr>
          <w:p w14:paraId="25D5B32D" w14:textId="77777777" w:rsidR="00964CC8" w:rsidRPr="00FB3E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FB3EC8">
              <w:rPr>
                <w:rFonts w:ascii="Arial" w:hAnsi="Arial" w:cs="Arial"/>
                <w:sz w:val="16"/>
                <w:szCs w:val="16"/>
                <w:lang w:val="en-GB"/>
              </w:rPr>
              <w:t>Title</w:t>
            </w:r>
          </w:p>
        </w:tc>
        <w:tc>
          <w:tcPr>
            <w:tcW w:w="1950" w:type="dxa"/>
            <w:tcBorders>
              <w:top w:val="single" w:sz="4" w:space="0" w:color="A6A6A6"/>
              <w:left w:val="single" w:sz="4" w:space="0" w:color="A6A6A6"/>
              <w:bottom w:val="single" w:sz="4" w:space="0" w:color="A6A6A6"/>
              <w:right w:val="single" w:sz="4" w:space="0" w:color="A6A6A6"/>
            </w:tcBorders>
          </w:tcPr>
          <w:p w14:paraId="12478DE2" w14:textId="77777777" w:rsidR="00964CC8" w:rsidRPr="00FB3E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FB3EC8">
              <w:rPr>
                <w:rFonts w:ascii="Arial" w:hAnsi="Arial" w:cs="Arial"/>
                <w:sz w:val="16"/>
                <w:szCs w:val="16"/>
                <w:lang w:val="en-GB"/>
              </w:rPr>
              <w:t>Source</w:t>
            </w:r>
          </w:p>
        </w:tc>
      </w:tr>
      <w:tr w:rsidR="00776826" w:rsidRPr="00FB3EC8" w14:paraId="0D1F2FE4"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1129" w:type="dxa"/>
          </w:tcPr>
          <w:p w14:paraId="00CB0343" w14:textId="77777777" w:rsidR="00776826" w:rsidRPr="00FB3EC8" w:rsidRDefault="00776826" w:rsidP="00776826">
            <w:pPr>
              <w:pStyle w:val="ListParagraph"/>
              <w:numPr>
                <w:ilvl w:val="0"/>
                <w:numId w:val="16"/>
              </w:numPr>
              <w:ind w:left="312" w:right="742"/>
              <w:rPr>
                <w:rFonts w:eastAsia="Times New Roman"/>
                <w:b w:val="0"/>
                <w:bCs w:val="0"/>
                <w:sz w:val="16"/>
                <w:szCs w:val="16"/>
                <w:u w:val="single"/>
                <w:lang w:val="en-GB"/>
              </w:rPr>
            </w:pPr>
            <w:bookmarkStart w:id="4" w:name="_Ref198025123"/>
          </w:p>
        </w:tc>
        <w:bookmarkEnd w:id="4"/>
        <w:tc>
          <w:tcPr>
            <w:tcW w:w="2295" w:type="dxa"/>
            <w:tcBorders>
              <w:top w:val="single" w:sz="4" w:space="0" w:color="A6A6A6"/>
              <w:left w:val="single" w:sz="4" w:space="0" w:color="A6A6A6"/>
              <w:bottom w:val="single" w:sz="4" w:space="0" w:color="A6A6A6"/>
              <w:right w:val="single" w:sz="4" w:space="0" w:color="A6A6A6"/>
            </w:tcBorders>
          </w:tcPr>
          <w:p w14:paraId="0748C60F" w14:textId="05DF88A0" w:rsidR="00776826" w:rsidRPr="00FB3EC8" w:rsidRDefault="00776826" w:rsidP="007768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b/>
                <w:bCs/>
                <w:color w:val="0000FF"/>
                <w:sz w:val="16"/>
                <w:szCs w:val="16"/>
                <w:u w:val="single"/>
                <w:lang w:val="en-GB"/>
              </w:rPr>
              <w:fldChar w:fldCharType="begin"/>
            </w:r>
            <w:r w:rsidRPr="00FB3EC8">
              <w:rPr>
                <w:rFonts w:ascii="Arial" w:hAnsi="Arial" w:cs="Arial"/>
                <w:b/>
                <w:bCs/>
                <w:color w:val="0000FF"/>
                <w:sz w:val="16"/>
                <w:szCs w:val="16"/>
                <w:u w:val="single"/>
                <w:lang w:val="en-GB"/>
              </w:rPr>
              <w:instrText>HYPERLINK "https://www.3gpp.org/ftp/tsg_ran/WG1_RL1/TSGR1_122/Docs/R1-2505551.zip"</w:instrText>
            </w:r>
            <w:r w:rsidRPr="00FB3EC8">
              <w:rPr>
                <w:rFonts w:ascii="Arial" w:hAnsi="Arial" w:cs="Arial"/>
                <w:b/>
                <w:bCs/>
                <w:color w:val="0000FF"/>
                <w:sz w:val="16"/>
                <w:szCs w:val="16"/>
                <w:u w:val="single"/>
                <w:lang w:val="en-GB"/>
              </w:rPr>
            </w:r>
            <w:r w:rsidRPr="00FB3EC8">
              <w:rPr>
                <w:rFonts w:ascii="Arial" w:hAnsi="Arial" w:cs="Arial"/>
                <w:b/>
                <w:bCs/>
                <w:color w:val="0000FF"/>
                <w:sz w:val="16"/>
                <w:szCs w:val="16"/>
                <w:u w:val="single"/>
                <w:lang w:val="en-GB"/>
              </w:rPr>
              <w:fldChar w:fldCharType="separate"/>
            </w:r>
            <w:r w:rsidRPr="00FB3EC8">
              <w:rPr>
                <w:rStyle w:val="Hyperlink"/>
                <w:rFonts w:ascii="Arial" w:hAnsi="Arial" w:cs="Arial"/>
                <w:b/>
                <w:bCs/>
                <w:sz w:val="16"/>
                <w:szCs w:val="16"/>
                <w:lang w:val="en-GB"/>
              </w:rPr>
              <w:t>R1-2505551</w:t>
            </w:r>
            <w:r w:rsidRPr="00FB3EC8">
              <w:rPr>
                <w:rFonts w:ascii="Arial" w:hAnsi="Arial" w:cs="Arial"/>
                <w:b/>
                <w:bCs/>
                <w:color w:val="0000FF"/>
                <w:sz w:val="16"/>
                <w:szCs w:val="16"/>
                <w:u w:val="single"/>
                <w:lang w:val="en-GB"/>
              </w:rPr>
              <w:fldChar w:fldCharType="end"/>
            </w:r>
          </w:p>
        </w:tc>
        <w:tc>
          <w:tcPr>
            <w:tcW w:w="3835" w:type="dxa"/>
            <w:tcBorders>
              <w:top w:val="single" w:sz="4" w:space="0" w:color="A6A6A6"/>
              <w:left w:val="nil"/>
              <w:bottom w:val="single" w:sz="4" w:space="0" w:color="A6A6A6"/>
              <w:right w:val="single" w:sz="4" w:space="0" w:color="A6A6A6"/>
            </w:tcBorders>
          </w:tcPr>
          <w:p w14:paraId="0DE2E114" w14:textId="02C9E0BF" w:rsidR="00776826" w:rsidRPr="00FB3EC8" w:rsidRDefault="00776826" w:rsidP="007768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sz w:val="16"/>
                <w:szCs w:val="16"/>
                <w:lang w:val="en-GB"/>
              </w:rPr>
              <w:t>Remaining issues on enabling TX/RX during RRM measurements for XR</w:t>
            </w:r>
          </w:p>
        </w:tc>
        <w:tc>
          <w:tcPr>
            <w:tcW w:w="1950" w:type="dxa"/>
            <w:tcBorders>
              <w:top w:val="single" w:sz="4" w:space="0" w:color="A6A6A6"/>
              <w:left w:val="nil"/>
              <w:bottom w:val="single" w:sz="4" w:space="0" w:color="A6A6A6"/>
              <w:right w:val="single" w:sz="4" w:space="0" w:color="A6A6A6"/>
            </w:tcBorders>
          </w:tcPr>
          <w:p w14:paraId="53E18103" w14:textId="7471AEA6" w:rsidR="00776826" w:rsidRPr="00FB3EC8" w:rsidRDefault="00776826" w:rsidP="007768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sz w:val="16"/>
                <w:szCs w:val="16"/>
                <w:lang w:val="en-GB"/>
              </w:rPr>
              <w:t>Samsung</w:t>
            </w:r>
          </w:p>
        </w:tc>
      </w:tr>
      <w:tr w:rsidR="004C68EE" w:rsidRPr="00FB3EC8" w14:paraId="01BD461C"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tcPr>
          <w:p w14:paraId="2D0A5DCD" w14:textId="57EA8962" w:rsidR="004C68EE" w:rsidRPr="00FB3EC8" w:rsidRDefault="00776826" w:rsidP="00776826">
            <w:pPr>
              <w:rPr>
                <w:rFonts w:ascii="Times New Roman" w:eastAsia="SimSun" w:hAnsi="Times New Roman" w:cs="Times New Roman"/>
                <w:i/>
                <w:iCs/>
                <w:sz w:val="16"/>
                <w:szCs w:val="16"/>
                <w:lang w:val="en-GB" w:eastAsia="x-none"/>
              </w:rPr>
            </w:pPr>
            <w:r w:rsidRPr="00FB3EC8">
              <w:rPr>
                <w:rFonts w:ascii="Times New Roman" w:eastAsia="SimSun" w:hAnsi="Times New Roman" w:cs="Times New Roman"/>
                <w:i/>
                <w:iCs/>
                <w:sz w:val="16"/>
                <w:szCs w:val="16"/>
                <w:lang w:val="en-GB" w:eastAsia="x-none"/>
              </w:rPr>
              <w:lastRenderedPageBreak/>
              <w:t>Observation: The RAN1#121 conclusion does not require a specification update.</w:t>
            </w:r>
          </w:p>
        </w:tc>
      </w:tr>
      <w:tr w:rsidR="00EA2063" w:rsidRPr="00FB3EC8" w14:paraId="548E8D4D"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1129" w:type="dxa"/>
          </w:tcPr>
          <w:p w14:paraId="007CE6E5" w14:textId="77777777" w:rsidR="00EA2063" w:rsidRPr="00FB3EC8" w:rsidRDefault="00EA2063" w:rsidP="00EA2063">
            <w:pPr>
              <w:pStyle w:val="ListParagraph"/>
              <w:numPr>
                <w:ilvl w:val="0"/>
                <w:numId w:val="16"/>
              </w:numPr>
              <w:ind w:left="312" w:right="742"/>
              <w:rPr>
                <w:rFonts w:eastAsia="Times New Roman"/>
                <w:b w:val="0"/>
                <w:bCs w:val="0"/>
                <w:sz w:val="16"/>
                <w:szCs w:val="16"/>
                <w:u w:val="single"/>
                <w:lang w:val="en-GB"/>
              </w:rPr>
            </w:pPr>
            <w:bookmarkStart w:id="5" w:name="_Ref198025658"/>
          </w:p>
        </w:tc>
        <w:bookmarkEnd w:id="5"/>
        <w:tc>
          <w:tcPr>
            <w:tcW w:w="2295" w:type="dxa"/>
            <w:tcBorders>
              <w:top w:val="single" w:sz="4" w:space="0" w:color="A6A6A6"/>
              <w:left w:val="single" w:sz="4" w:space="0" w:color="A6A6A6"/>
              <w:bottom w:val="single" w:sz="4" w:space="0" w:color="A6A6A6"/>
              <w:right w:val="single" w:sz="4" w:space="0" w:color="A6A6A6"/>
            </w:tcBorders>
          </w:tcPr>
          <w:p w14:paraId="52B280FC" w14:textId="532B15E7" w:rsidR="00EA2063" w:rsidRPr="00FB3EC8" w:rsidRDefault="00EA2063" w:rsidP="00EA2063">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b/>
                <w:bCs/>
                <w:color w:val="0000FF"/>
                <w:sz w:val="16"/>
                <w:szCs w:val="16"/>
                <w:u w:val="single"/>
                <w:lang w:val="en-GB"/>
              </w:rPr>
              <w:fldChar w:fldCharType="begin"/>
            </w:r>
            <w:r w:rsidRPr="00FB3EC8">
              <w:rPr>
                <w:rFonts w:ascii="Arial" w:hAnsi="Arial" w:cs="Arial"/>
                <w:b/>
                <w:bCs/>
                <w:color w:val="0000FF"/>
                <w:sz w:val="16"/>
                <w:szCs w:val="16"/>
                <w:u w:val="single"/>
                <w:lang w:val="en-GB"/>
              </w:rPr>
              <w:instrText>HYPERLINK "https://www.3gpp.org/ftp/tsg_ran/WG1_RL1/TSGR1_122/Docs/R1-2505722.zip"</w:instrText>
            </w:r>
            <w:r w:rsidRPr="00FB3EC8">
              <w:rPr>
                <w:rFonts w:ascii="Arial" w:hAnsi="Arial" w:cs="Arial"/>
                <w:b/>
                <w:bCs/>
                <w:color w:val="0000FF"/>
                <w:sz w:val="16"/>
                <w:szCs w:val="16"/>
                <w:u w:val="single"/>
                <w:lang w:val="en-GB"/>
              </w:rPr>
            </w:r>
            <w:r w:rsidRPr="00FB3EC8">
              <w:rPr>
                <w:rFonts w:ascii="Arial" w:hAnsi="Arial" w:cs="Arial"/>
                <w:b/>
                <w:bCs/>
                <w:color w:val="0000FF"/>
                <w:sz w:val="16"/>
                <w:szCs w:val="16"/>
                <w:u w:val="single"/>
                <w:lang w:val="en-GB"/>
              </w:rPr>
              <w:fldChar w:fldCharType="separate"/>
            </w:r>
            <w:r w:rsidRPr="00FB3EC8">
              <w:rPr>
                <w:rStyle w:val="Hyperlink"/>
                <w:rFonts w:ascii="Arial" w:hAnsi="Arial" w:cs="Arial"/>
                <w:b/>
                <w:bCs/>
                <w:sz w:val="16"/>
                <w:szCs w:val="16"/>
                <w:lang w:val="en-GB"/>
              </w:rPr>
              <w:t>R1-2505722</w:t>
            </w:r>
            <w:r w:rsidRPr="00FB3EC8">
              <w:rPr>
                <w:rFonts w:ascii="Arial" w:hAnsi="Arial" w:cs="Arial"/>
                <w:b/>
                <w:bCs/>
                <w:color w:val="0000FF"/>
                <w:sz w:val="16"/>
                <w:szCs w:val="16"/>
                <w:u w:val="single"/>
                <w:lang w:val="en-GB"/>
              </w:rPr>
              <w:fldChar w:fldCharType="end"/>
            </w:r>
          </w:p>
        </w:tc>
        <w:tc>
          <w:tcPr>
            <w:tcW w:w="3835" w:type="dxa"/>
            <w:tcBorders>
              <w:top w:val="single" w:sz="4" w:space="0" w:color="A6A6A6"/>
              <w:left w:val="nil"/>
              <w:bottom w:val="single" w:sz="4" w:space="0" w:color="A6A6A6"/>
              <w:right w:val="single" w:sz="4" w:space="0" w:color="A6A6A6"/>
            </w:tcBorders>
          </w:tcPr>
          <w:p w14:paraId="250B1A51" w14:textId="5109F23F" w:rsidR="00EA2063" w:rsidRPr="00FB3EC8" w:rsidRDefault="00EA2063" w:rsidP="00EA2063">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sz w:val="16"/>
                <w:szCs w:val="16"/>
                <w:lang w:val="en-GB"/>
              </w:rPr>
              <w:t>Maintenance on enabling TX/RX for XR during RRM measurements</w:t>
            </w:r>
          </w:p>
        </w:tc>
        <w:tc>
          <w:tcPr>
            <w:tcW w:w="1950" w:type="dxa"/>
            <w:tcBorders>
              <w:top w:val="single" w:sz="4" w:space="0" w:color="A6A6A6"/>
              <w:left w:val="nil"/>
              <w:bottom w:val="single" w:sz="4" w:space="0" w:color="A6A6A6"/>
              <w:right w:val="single" w:sz="4" w:space="0" w:color="A6A6A6"/>
            </w:tcBorders>
          </w:tcPr>
          <w:p w14:paraId="35FD6167" w14:textId="48C4C916" w:rsidR="00EA2063" w:rsidRPr="00FB3EC8" w:rsidRDefault="00EA2063" w:rsidP="00EA2063">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sz w:val="16"/>
                <w:szCs w:val="16"/>
                <w:lang w:val="en-GB"/>
              </w:rPr>
              <w:t>OPPO</w:t>
            </w:r>
          </w:p>
        </w:tc>
      </w:tr>
      <w:tr w:rsidR="00084469" w:rsidRPr="00FB3EC8" w14:paraId="4E95D581"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tcPr>
          <w:p w14:paraId="08CD8677" w14:textId="77777777" w:rsidR="00EA2063" w:rsidRPr="00EA2063" w:rsidRDefault="00EA2063" w:rsidP="00EA2063">
            <w:pPr>
              <w:spacing w:after="200" w:line="276" w:lineRule="auto"/>
              <w:rPr>
                <w:rFonts w:ascii="Times New Roman" w:eastAsia="Times New Roman" w:hAnsi="Times New Roman" w:cs="Times New Roman"/>
                <w:i/>
                <w:sz w:val="20"/>
                <w:lang w:val="en-GB" w:eastAsia="ja-JP"/>
              </w:rPr>
            </w:pPr>
            <w:r w:rsidRPr="00EA2063">
              <w:rPr>
                <w:rFonts w:ascii="Times New Roman" w:eastAsia="SimSun" w:hAnsi="Times New Roman" w:cs="Times New Roman"/>
                <w:i/>
                <w:sz w:val="20"/>
                <w:lang w:val="en-GB"/>
              </w:rPr>
              <w:t xml:space="preserve">Proposal 1: </w:t>
            </w:r>
            <w:r w:rsidRPr="00EA2063">
              <w:rPr>
                <w:rFonts w:ascii="Times New Roman" w:eastAsia="Times New Roman" w:hAnsi="Times New Roman" w:cs="Times New Roman"/>
                <w:i/>
                <w:sz w:val="20"/>
                <w:lang w:val="en-GB" w:eastAsia="ja-JP"/>
              </w:rPr>
              <w:t>Adopt TP1 for Clause 10.6 of 38.213</w:t>
            </w:r>
            <w:r w:rsidRPr="00EA2063">
              <w:rPr>
                <w:rFonts w:ascii="Times New Roman" w:eastAsia="SimSun" w:hAnsi="Times New Roman" w:cs="Times New Roman"/>
                <w:i/>
                <w:sz w:val="20"/>
                <w:lang w:val="en-GB"/>
              </w:rPr>
              <w:t>.</w:t>
            </w:r>
          </w:p>
          <w:p w14:paraId="4FAC3715" w14:textId="77777777" w:rsidR="00EA2063" w:rsidRPr="00EA2063" w:rsidRDefault="00EA2063" w:rsidP="00EA2063">
            <w:pPr>
              <w:spacing w:after="120"/>
              <w:jc w:val="center"/>
              <w:rPr>
                <w:rFonts w:ascii="Times New Roman" w:eastAsia="SimSun" w:hAnsi="Times New Roman" w:cs="Times New Roman"/>
                <w:sz w:val="20"/>
                <w:lang w:val="en-GB"/>
              </w:rPr>
            </w:pPr>
            <w:r w:rsidRPr="00EA2063">
              <w:rPr>
                <w:rFonts w:ascii="Times New Roman" w:eastAsia="Times New Roman" w:hAnsi="Times New Roman" w:cs="Times New Roman"/>
                <w:sz w:val="20"/>
                <w:lang w:val="en-GB" w:eastAsia="ja-JP"/>
              </w:rPr>
              <w:t>TP1 for Clause 10.6 of 38.213</w:t>
            </w:r>
          </w:p>
          <w:tbl>
            <w:tblPr>
              <w:tblStyle w:val="TableGrid"/>
              <w:tblW w:w="0" w:type="auto"/>
              <w:tblLayout w:type="fixed"/>
              <w:tblLook w:val="04A0" w:firstRow="1" w:lastRow="0" w:firstColumn="1" w:lastColumn="0" w:noHBand="0" w:noVBand="1"/>
            </w:tblPr>
            <w:tblGrid>
              <w:gridCol w:w="9060"/>
            </w:tblGrid>
            <w:tr w:rsidR="00EA2063" w:rsidRPr="00FB3EC8" w14:paraId="6B4C8B5C" w14:textId="77777777" w:rsidTr="003133A0">
              <w:tc>
                <w:tcPr>
                  <w:tcW w:w="9060" w:type="dxa"/>
                </w:tcPr>
                <w:p w14:paraId="5549592C" w14:textId="77777777" w:rsidR="00EA2063" w:rsidRPr="00FB3EC8" w:rsidRDefault="00EA2063" w:rsidP="00EA2063">
                  <w:pPr>
                    <w:spacing w:before="180" w:after="180"/>
                    <w:ind w:left="1134" w:hanging="1134"/>
                    <w:outlineLvl w:val="1"/>
                    <w:rPr>
                      <w:rFonts w:ascii="Arial" w:eastAsia="SimSun" w:hAnsi="Arial"/>
                      <w:sz w:val="32"/>
                      <w:szCs w:val="20"/>
                      <w:lang w:val="en-GB"/>
                    </w:rPr>
                  </w:pPr>
                  <w:r w:rsidRPr="00FB3EC8">
                    <w:rPr>
                      <w:rFonts w:ascii="Arial" w:eastAsia="SimSun" w:hAnsi="Arial"/>
                      <w:sz w:val="32"/>
                      <w:szCs w:val="20"/>
                      <w:lang w:val="en-GB"/>
                    </w:rPr>
                    <w:t>10.6</w:t>
                  </w:r>
                  <w:r w:rsidRPr="00FB3EC8">
                    <w:rPr>
                      <w:rFonts w:ascii="Arial" w:eastAsia="SimSun" w:hAnsi="Arial"/>
                      <w:sz w:val="32"/>
                      <w:szCs w:val="20"/>
                      <w:lang w:val="en-GB"/>
                    </w:rPr>
                    <w:tab/>
                    <w:t xml:space="preserve">Indication for cancelation of RRM measurement gaps/restrictions </w:t>
                  </w:r>
                </w:p>
                <w:p w14:paraId="79EECEEA" w14:textId="77777777" w:rsidR="00EA2063" w:rsidRPr="00FB3EC8" w:rsidRDefault="00EA2063" w:rsidP="00EA2063">
                  <w:pPr>
                    <w:spacing w:after="180"/>
                    <w:jc w:val="center"/>
                    <w:rPr>
                      <w:rFonts w:ascii="Times New Roman" w:hAnsi="Times New Roman" w:cs="Times New Roman"/>
                      <w:b/>
                      <w:bCs/>
                      <w:color w:val="FF0000"/>
                      <w:lang w:val="en-GB"/>
                    </w:rPr>
                  </w:pPr>
                  <w:r w:rsidRPr="00FB3EC8">
                    <w:rPr>
                      <w:rFonts w:ascii="Times New Roman" w:hAnsi="Times New Roman" w:cs="Times New Roman"/>
                      <w:b/>
                      <w:bCs/>
                      <w:color w:val="FF0000"/>
                      <w:lang w:val="en-GB"/>
                    </w:rPr>
                    <w:t>&lt; Unchanged text omitted &gt;</w:t>
                  </w:r>
                </w:p>
                <w:p w14:paraId="5984D05B" w14:textId="77777777" w:rsidR="00EA2063" w:rsidRPr="00FB3EC8" w:rsidRDefault="00EA2063" w:rsidP="00EA2063">
                  <w:pPr>
                    <w:spacing w:before="120" w:after="120"/>
                    <w:rPr>
                      <w:rFonts w:ascii="Times New Roman" w:eastAsia="Batang" w:hAnsi="Times New Roman" w:cs="Times New Roman"/>
                      <w:color w:val="FF0000"/>
                      <w:lang w:val="en-GB" w:eastAsia="x-none"/>
                    </w:rPr>
                  </w:pPr>
                  <w:r w:rsidRPr="00FB3EC8">
                    <w:rPr>
                      <w:rFonts w:ascii="Times New Roman" w:eastAsia="SimSun" w:hAnsi="Times New Roman" w:cs="Times New Roman"/>
                      <w:szCs w:val="20"/>
                      <w:lang w:val="en-GB"/>
                    </w:rPr>
                    <w:t xml:space="preserve">If a UE indicates “Option 2” for </w:t>
                  </w:r>
                  <w:r w:rsidRPr="00FB3EC8">
                    <w:rPr>
                      <w:rFonts w:ascii="Times New Roman" w:eastAsia="SimSun" w:hAnsi="Times New Roman" w:cs="Times New Roman"/>
                      <w:i/>
                      <w:szCs w:val="20"/>
                      <w:lang w:val="en-GB"/>
                    </w:rPr>
                    <w:t>XYZ</w:t>
                  </w:r>
                  <w:r w:rsidRPr="00FB3EC8">
                    <w:rPr>
                      <w:rFonts w:ascii="Times New Roman" w:eastAsia="SimSun" w:hAnsi="Times New Roman" w:cs="Times New Roman"/>
                      <w:szCs w:val="20"/>
                      <w:lang w:val="en-GB"/>
                    </w:rPr>
                    <w:t xml:space="preserve">, a value ‘0’ of the measurement gap cancellation field in a DCI format provided by a PDCCH reception indicates to the UE that the UE behavior for the associated RRM measurement gap occasion is as described in [10, TS 38.133]. When the UE detects more than one DCI formats that include the measurement gap cancellation field and are associated with a same associated RRM measurement gap occasion, the UE applies the indication provided by the measurement gap cancellation field of a last DCI format, from the more than one DCI formats. </w:t>
                  </w:r>
                  <w:r w:rsidRPr="00FB3EC8">
                    <w:rPr>
                      <w:rFonts w:ascii="Times New Roman" w:eastAsia="Batang" w:hAnsi="Times New Roman" w:cs="Times New Roman"/>
                      <w:color w:val="FF0000"/>
                      <w:u w:val="single"/>
                      <w:lang w:val="en-GB" w:eastAsia="x-none"/>
                    </w:rPr>
                    <w:t xml:space="preserve">UE does not expect different values in </w:t>
                  </w:r>
                  <w:r w:rsidRPr="00FB3EC8">
                    <w:rPr>
                      <w:rFonts w:ascii="Times New Roman" w:eastAsia="SimSun" w:hAnsi="Times New Roman" w:cs="Times New Roman"/>
                      <w:color w:val="FF0000"/>
                      <w:szCs w:val="20"/>
                      <w:u w:val="single"/>
                      <w:lang w:val="en-GB"/>
                    </w:rPr>
                    <w:t>measurement gap cancellation</w:t>
                  </w:r>
                  <w:r w:rsidRPr="00FB3EC8">
                    <w:rPr>
                      <w:rFonts w:ascii="Times New Roman" w:eastAsia="Batang" w:hAnsi="Times New Roman" w:cs="Times New Roman"/>
                      <w:color w:val="FF0000"/>
                      <w:u w:val="single"/>
                      <w:lang w:val="en-GB" w:eastAsia="x-none"/>
                    </w:rPr>
                    <w:t xml:space="preserve"> fields in DCI formats that are associated with the same measurement gap occasion and are received in the same PDCCH monitoring occasion.</w:t>
                  </w:r>
                </w:p>
                <w:p w14:paraId="573A1BE2" w14:textId="77777777" w:rsidR="00EA2063" w:rsidRPr="00FB3EC8" w:rsidRDefault="00EA2063" w:rsidP="00EA2063">
                  <w:pPr>
                    <w:spacing w:before="120" w:after="120"/>
                    <w:jc w:val="center"/>
                    <w:rPr>
                      <w:rFonts w:ascii="Times" w:eastAsia="Batang" w:hAnsi="Times"/>
                      <w:color w:val="000000"/>
                      <w:lang w:val="en-GB" w:eastAsia="x-none"/>
                    </w:rPr>
                  </w:pPr>
                  <w:r w:rsidRPr="00FB3EC8">
                    <w:rPr>
                      <w:rFonts w:ascii="Times New Roman" w:hAnsi="Times New Roman" w:cs="Times New Roman"/>
                      <w:b/>
                      <w:bCs/>
                      <w:color w:val="FF0000"/>
                      <w:lang w:val="en-GB"/>
                    </w:rPr>
                    <w:t>&lt; Unchanged text omitted &gt;</w:t>
                  </w:r>
                </w:p>
              </w:tc>
            </w:tr>
          </w:tbl>
          <w:p w14:paraId="5D6FB6CD" w14:textId="77777777" w:rsidR="00084469" w:rsidRPr="00FB3EC8" w:rsidRDefault="00084469" w:rsidP="00084469">
            <w:pPr>
              <w:spacing w:before="120" w:after="120"/>
              <w:rPr>
                <w:lang w:val="en-GB"/>
              </w:rPr>
            </w:pPr>
          </w:p>
          <w:p w14:paraId="69D31FF7" w14:textId="77777777" w:rsidR="00EA2063" w:rsidRPr="00FB3EC8" w:rsidRDefault="00EA2063" w:rsidP="00EA2063">
            <w:pPr>
              <w:rPr>
                <w:b w:val="0"/>
                <w:i/>
                <w:lang w:val="en-GB"/>
              </w:rPr>
            </w:pPr>
            <w:r w:rsidRPr="00FB3EC8">
              <w:rPr>
                <w:i/>
                <w:lang w:val="en-GB"/>
              </w:rPr>
              <w:t xml:space="preserve">Proposal 2: </w:t>
            </w:r>
            <w:r w:rsidRPr="00FB3EC8">
              <w:rPr>
                <w:i/>
                <w:lang w:val="en-GB" w:eastAsia="ja-JP"/>
              </w:rPr>
              <w:t>Adopt TP2 for Clause 10.6 of 38.213</w:t>
            </w:r>
            <w:r w:rsidRPr="00FB3EC8">
              <w:rPr>
                <w:i/>
                <w:lang w:val="en-GB"/>
              </w:rPr>
              <w:t>.</w:t>
            </w:r>
          </w:p>
          <w:p w14:paraId="637E2D88" w14:textId="77777777" w:rsidR="00EA2063" w:rsidRPr="00FB3EC8" w:rsidRDefault="00EA2063" w:rsidP="00EA2063">
            <w:pPr>
              <w:spacing w:after="120"/>
              <w:jc w:val="center"/>
              <w:rPr>
                <w:lang w:val="en-GB"/>
              </w:rPr>
            </w:pPr>
            <w:r w:rsidRPr="00FB3EC8">
              <w:rPr>
                <w:lang w:val="en-GB" w:eastAsia="ja-JP"/>
              </w:rPr>
              <w:t>TP2 for Clause 10.6 of 38.213</w:t>
            </w:r>
          </w:p>
          <w:tbl>
            <w:tblPr>
              <w:tblStyle w:val="TableGrid"/>
              <w:tblW w:w="0" w:type="auto"/>
              <w:tblLayout w:type="fixed"/>
              <w:tblLook w:val="04A0" w:firstRow="1" w:lastRow="0" w:firstColumn="1" w:lastColumn="0" w:noHBand="0" w:noVBand="1"/>
            </w:tblPr>
            <w:tblGrid>
              <w:gridCol w:w="9060"/>
            </w:tblGrid>
            <w:tr w:rsidR="00EA2063" w:rsidRPr="00FB3EC8" w14:paraId="55329DF5" w14:textId="77777777" w:rsidTr="003133A0">
              <w:tc>
                <w:tcPr>
                  <w:tcW w:w="9060" w:type="dxa"/>
                </w:tcPr>
                <w:p w14:paraId="6C656E5D" w14:textId="77777777" w:rsidR="00EA2063" w:rsidRPr="00FB3EC8" w:rsidRDefault="00EA2063" w:rsidP="00EA2063">
                  <w:pPr>
                    <w:spacing w:before="180" w:after="180"/>
                    <w:ind w:left="1134" w:hanging="1134"/>
                    <w:outlineLvl w:val="1"/>
                    <w:rPr>
                      <w:rFonts w:ascii="Arial" w:eastAsia="SimSun" w:hAnsi="Arial"/>
                      <w:sz w:val="32"/>
                      <w:szCs w:val="20"/>
                      <w:lang w:val="en-GB"/>
                    </w:rPr>
                  </w:pPr>
                  <w:r w:rsidRPr="00FB3EC8">
                    <w:rPr>
                      <w:rFonts w:ascii="Arial" w:eastAsia="SimSun" w:hAnsi="Arial"/>
                      <w:sz w:val="32"/>
                      <w:szCs w:val="20"/>
                      <w:lang w:val="en-GB"/>
                    </w:rPr>
                    <w:t>10.6</w:t>
                  </w:r>
                  <w:r w:rsidRPr="00FB3EC8">
                    <w:rPr>
                      <w:rFonts w:ascii="Arial" w:eastAsia="SimSun" w:hAnsi="Arial"/>
                      <w:sz w:val="32"/>
                      <w:szCs w:val="20"/>
                      <w:lang w:val="en-GB"/>
                    </w:rPr>
                    <w:tab/>
                    <w:t xml:space="preserve">Indication for cancelation of RRM measurement gaps/restrictions </w:t>
                  </w:r>
                </w:p>
                <w:p w14:paraId="0A47CE63" w14:textId="77777777" w:rsidR="00EA2063" w:rsidRPr="00FB3EC8" w:rsidRDefault="00EA2063" w:rsidP="00EA2063">
                  <w:pPr>
                    <w:spacing w:before="120" w:after="120"/>
                    <w:rPr>
                      <w:color w:val="FF0000"/>
                      <w:u w:val="single"/>
                      <w:lang w:val="en-GB"/>
                    </w:rPr>
                  </w:pPr>
                  <w:r w:rsidRPr="00FB3EC8">
                    <w:rPr>
                      <w:rFonts w:eastAsia="SimSun"/>
                      <w:szCs w:val="20"/>
                      <w:lang w:val="en-GB"/>
                    </w:rPr>
                    <w:t xml:space="preserve">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 </w:t>
                  </w:r>
                  <w:r w:rsidRPr="00FB3EC8">
                    <w:rPr>
                      <w:rFonts w:ascii="Times" w:eastAsia="Batang" w:hAnsi="Times"/>
                      <w:color w:val="FF0000"/>
                      <w:u w:val="single"/>
                      <w:lang w:val="en-GB" w:eastAsia="x-none"/>
                    </w:rPr>
                    <w:t xml:space="preserve">The measurement gap cancellation field can be configured to a DCI format 0_3/1_3, only if the co-scheduled cells have a same SCS in a same band. </w:t>
                  </w:r>
                </w:p>
                <w:p w14:paraId="7FC57551" w14:textId="77777777" w:rsidR="00EA2063" w:rsidRPr="00FB3EC8" w:rsidRDefault="00EA2063" w:rsidP="00EA2063">
                  <w:pPr>
                    <w:spacing w:after="180"/>
                    <w:jc w:val="center"/>
                    <w:rPr>
                      <w:b/>
                      <w:bCs/>
                      <w:color w:val="FF0000"/>
                      <w:lang w:val="en-GB"/>
                    </w:rPr>
                  </w:pPr>
                  <w:r w:rsidRPr="00FB3EC8">
                    <w:rPr>
                      <w:b/>
                      <w:bCs/>
                      <w:color w:val="FF0000"/>
                      <w:lang w:val="en-GB"/>
                    </w:rPr>
                    <w:t>&lt; Unchanged text omitted &gt;</w:t>
                  </w:r>
                </w:p>
              </w:tc>
            </w:tr>
          </w:tbl>
          <w:p w14:paraId="4C9E23E0" w14:textId="77777777" w:rsidR="00EA2063" w:rsidRPr="00FB3EC8" w:rsidRDefault="00EA2063" w:rsidP="00084469">
            <w:pPr>
              <w:spacing w:before="120" w:after="120"/>
              <w:rPr>
                <w:b w:val="0"/>
                <w:bCs w:val="0"/>
                <w:lang w:val="en-GB"/>
              </w:rPr>
            </w:pPr>
          </w:p>
          <w:p w14:paraId="12EEB041" w14:textId="77777777" w:rsidR="00EA2063" w:rsidRPr="00FB3EC8" w:rsidRDefault="00EA2063" w:rsidP="00084469">
            <w:pPr>
              <w:spacing w:before="120" w:after="120"/>
              <w:rPr>
                <w:b w:val="0"/>
                <w:bCs w:val="0"/>
                <w:lang w:val="en-GB"/>
              </w:rPr>
            </w:pPr>
          </w:p>
          <w:p w14:paraId="67193F14" w14:textId="32D51826" w:rsidR="00EA2063" w:rsidRPr="00FB3EC8" w:rsidRDefault="00EA2063" w:rsidP="00084469">
            <w:pPr>
              <w:spacing w:before="120" w:after="120"/>
              <w:rPr>
                <w:lang w:val="en-GB"/>
              </w:rPr>
            </w:pPr>
          </w:p>
        </w:tc>
      </w:tr>
      <w:tr w:rsidR="00560F7A" w:rsidRPr="00FB3EC8" w14:paraId="5695B334"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tcPr>
          <w:p w14:paraId="7BCF977D" w14:textId="77777777" w:rsidR="00560F7A" w:rsidRPr="00FB3EC8" w:rsidRDefault="00560F7A" w:rsidP="00560F7A">
            <w:pPr>
              <w:pStyle w:val="ListParagraph"/>
              <w:numPr>
                <w:ilvl w:val="0"/>
                <w:numId w:val="16"/>
              </w:numPr>
              <w:ind w:left="312" w:right="742"/>
              <w:rPr>
                <w:rFonts w:eastAsia="Times New Roman"/>
                <w:b w:val="0"/>
                <w:bCs w:val="0"/>
                <w:sz w:val="16"/>
                <w:szCs w:val="16"/>
                <w:u w:val="single"/>
                <w:lang w:val="en-GB"/>
              </w:rPr>
            </w:pPr>
            <w:bookmarkStart w:id="6" w:name="_Ref198028468"/>
          </w:p>
        </w:tc>
        <w:bookmarkEnd w:id="6"/>
        <w:tc>
          <w:tcPr>
            <w:tcW w:w="2295" w:type="dxa"/>
            <w:tcBorders>
              <w:top w:val="single" w:sz="4" w:space="0" w:color="A6A6A6"/>
              <w:left w:val="single" w:sz="4" w:space="0" w:color="A6A6A6"/>
              <w:bottom w:val="single" w:sz="4" w:space="0" w:color="A6A6A6"/>
              <w:right w:val="single" w:sz="4" w:space="0" w:color="A6A6A6"/>
            </w:tcBorders>
          </w:tcPr>
          <w:p w14:paraId="65F3926A" w14:textId="6C7D2741" w:rsidR="00560F7A" w:rsidRPr="00FB3EC8" w:rsidRDefault="00560F7A" w:rsidP="00560F7A">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b/>
                <w:bCs/>
                <w:color w:val="0000FF"/>
                <w:sz w:val="16"/>
                <w:szCs w:val="16"/>
                <w:u w:val="single"/>
                <w:lang w:val="en-GB"/>
              </w:rPr>
              <w:fldChar w:fldCharType="begin"/>
            </w:r>
            <w:r w:rsidRPr="00FB3EC8">
              <w:rPr>
                <w:rFonts w:ascii="Arial" w:hAnsi="Arial" w:cs="Arial"/>
                <w:b/>
                <w:bCs/>
                <w:color w:val="0000FF"/>
                <w:sz w:val="16"/>
                <w:szCs w:val="16"/>
                <w:u w:val="single"/>
                <w:lang w:val="en-GB"/>
              </w:rPr>
              <w:instrText>HYPERLINK "https://www.3gpp.org/ftp/tsg_ran/WG1_RL1/TSGR1_122/Docs/R1-2505831.zip"</w:instrText>
            </w:r>
            <w:r w:rsidRPr="00FB3EC8">
              <w:rPr>
                <w:rFonts w:ascii="Arial" w:hAnsi="Arial" w:cs="Arial"/>
                <w:b/>
                <w:bCs/>
                <w:color w:val="0000FF"/>
                <w:sz w:val="16"/>
                <w:szCs w:val="16"/>
                <w:u w:val="single"/>
                <w:lang w:val="en-GB"/>
              </w:rPr>
            </w:r>
            <w:r w:rsidRPr="00FB3EC8">
              <w:rPr>
                <w:rFonts w:ascii="Arial" w:hAnsi="Arial" w:cs="Arial"/>
                <w:b/>
                <w:bCs/>
                <w:color w:val="0000FF"/>
                <w:sz w:val="16"/>
                <w:szCs w:val="16"/>
                <w:u w:val="single"/>
                <w:lang w:val="en-GB"/>
              </w:rPr>
              <w:fldChar w:fldCharType="separate"/>
            </w:r>
            <w:r w:rsidRPr="00FB3EC8">
              <w:rPr>
                <w:rStyle w:val="Hyperlink"/>
                <w:rFonts w:ascii="Arial" w:hAnsi="Arial" w:cs="Arial"/>
                <w:b/>
                <w:bCs/>
                <w:sz w:val="16"/>
                <w:szCs w:val="16"/>
                <w:lang w:val="en-GB"/>
              </w:rPr>
              <w:t>R1-2505831</w:t>
            </w:r>
            <w:r w:rsidRPr="00FB3EC8">
              <w:rPr>
                <w:rFonts w:ascii="Arial" w:hAnsi="Arial" w:cs="Arial"/>
                <w:b/>
                <w:bCs/>
                <w:color w:val="0000FF"/>
                <w:sz w:val="16"/>
                <w:szCs w:val="16"/>
                <w:u w:val="single"/>
                <w:lang w:val="en-GB"/>
              </w:rPr>
              <w:fldChar w:fldCharType="end"/>
            </w:r>
          </w:p>
        </w:tc>
        <w:tc>
          <w:tcPr>
            <w:tcW w:w="3835" w:type="dxa"/>
            <w:tcBorders>
              <w:top w:val="single" w:sz="4" w:space="0" w:color="A6A6A6"/>
              <w:left w:val="nil"/>
              <w:bottom w:val="single" w:sz="4" w:space="0" w:color="A6A6A6"/>
              <w:right w:val="single" w:sz="4" w:space="0" w:color="A6A6A6"/>
            </w:tcBorders>
          </w:tcPr>
          <w:p w14:paraId="4C44DE06" w14:textId="1857C8E6" w:rsidR="00560F7A" w:rsidRPr="00FB3EC8" w:rsidRDefault="00560F7A" w:rsidP="00560F7A">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sz w:val="16"/>
                <w:szCs w:val="16"/>
                <w:lang w:val="en-GB"/>
              </w:rPr>
              <w:t>Maintenance for enabling TX/RX for XR during RRM measurements</w:t>
            </w:r>
          </w:p>
        </w:tc>
        <w:tc>
          <w:tcPr>
            <w:tcW w:w="1950" w:type="dxa"/>
            <w:tcBorders>
              <w:top w:val="single" w:sz="4" w:space="0" w:color="A6A6A6"/>
              <w:left w:val="nil"/>
              <w:bottom w:val="single" w:sz="4" w:space="0" w:color="A6A6A6"/>
              <w:right w:val="single" w:sz="4" w:space="0" w:color="A6A6A6"/>
            </w:tcBorders>
          </w:tcPr>
          <w:p w14:paraId="09066D24" w14:textId="7AC2E2C3" w:rsidR="00560F7A" w:rsidRPr="00FB3EC8" w:rsidRDefault="00560F7A" w:rsidP="00560F7A">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rFonts w:ascii="Arial" w:hAnsi="Arial" w:cs="Arial"/>
                <w:sz w:val="16"/>
                <w:szCs w:val="16"/>
                <w:lang w:val="en-GB"/>
              </w:rPr>
              <w:t>Nokia</w:t>
            </w:r>
          </w:p>
        </w:tc>
      </w:tr>
      <w:tr w:rsidR="003057C0" w:rsidRPr="00FB3EC8" w14:paraId="107A97F0"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tcPr>
          <w:p w14:paraId="0A9176BD" w14:textId="77777777" w:rsidR="003057C0" w:rsidRPr="00FB3EC8" w:rsidRDefault="00560F7A" w:rsidP="00560F7A">
            <w:pPr>
              <w:rPr>
                <w:rFonts w:cs="Times New Roman"/>
                <w:b w:val="0"/>
                <w:bCs w:val="0"/>
                <w:i/>
                <w:iCs/>
                <w:lang w:val="en-GB"/>
              </w:rPr>
            </w:pPr>
            <w:r w:rsidRPr="00FB3EC8">
              <w:rPr>
                <w:rFonts w:cs="Times New Roman"/>
                <w:i/>
                <w:iCs/>
                <w:lang w:val="en-GB"/>
              </w:rPr>
              <w:lastRenderedPageBreak/>
              <w:t>Proposal 1: If further clarification for the consistency of indications is needed, consider following TP to Section 10.6 of TS38.213:</w:t>
            </w:r>
          </w:p>
          <w:tbl>
            <w:tblPr>
              <w:tblStyle w:val="TableGrid"/>
              <w:tblW w:w="0" w:type="auto"/>
              <w:tblInd w:w="360" w:type="dxa"/>
              <w:tblLayout w:type="fixed"/>
              <w:tblLook w:val="04A0" w:firstRow="1" w:lastRow="0" w:firstColumn="1" w:lastColumn="0" w:noHBand="0" w:noVBand="1"/>
            </w:tblPr>
            <w:tblGrid>
              <w:gridCol w:w="9602"/>
            </w:tblGrid>
            <w:tr w:rsidR="00560F7A" w:rsidRPr="00FB3EC8" w14:paraId="66B6A963" w14:textId="77777777" w:rsidTr="003133A0">
              <w:tc>
                <w:tcPr>
                  <w:tcW w:w="9602" w:type="dxa"/>
                </w:tcPr>
                <w:p w14:paraId="51EAE645" w14:textId="77777777" w:rsidR="00560F7A" w:rsidRPr="00FB3EC8" w:rsidRDefault="00560F7A" w:rsidP="00560F7A">
                  <w:pPr>
                    <w:keepNext/>
                    <w:keepLines/>
                    <w:spacing w:before="180" w:after="180"/>
                    <w:outlineLvl w:val="1"/>
                    <w:rPr>
                      <w:rFonts w:ascii="Arial" w:eastAsia="SimSun" w:hAnsi="Arial" w:cs="Times New Roman"/>
                      <w:sz w:val="32"/>
                      <w:szCs w:val="20"/>
                      <w:lang w:val="en-GB"/>
                    </w:rPr>
                  </w:pPr>
                  <w:r w:rsidRPr="00FB3EC8">
                    <w:rPr>
                      <w:rFonts w:ascii="Arial" w:eastAsia="SimSun" w:hAnsi="Arial" w:cs="Times New Roman"/>
                      <w:sz w:val="32"/>
                      <w:szCs w:val="20"/>
                      <w:lang w:val="en-GB"/>
                    </w:rPr>
                    <w:t>10.6</w:t>
                  </w:r>
                  <w:r w:rsidRPr="00FB3EC8">
                    <w:rPr>
                      <w:rFonts w:ascii="Arial" w:eastAsia="SimSun" w:hAnsi="Arial" w:cs="Times New Roman"/>
                      <w:sz w:val="32"/>
                      <w:szCs w:val="20"/>
                      <w:lang w:val="en-GB"/>
                    </w:rPr>
                    <w:tab/>
                    <w:t xml:space="preserve">Indication for cancelation of RRM measurement gaps/restrictions </w:t>
                  </w:r>
                </w:p>
                <w:p w14:paraId="3B90B59D" w14:textId="77777777" w:rsidR="00560F7A" w:rsidRPr="00FB3EC8" w:rsidRDefault="00560F7A" w:rsidP="00560F7A">
                  <w:pPr>
                    <w:spacing w:after="180"/>
                    <w:rPr>
                      <w:rFonts w:eastAsia="SimSun" w:cs="Times New Roman"/>
                      <w:sz w:val="20"/>
                      <w:szCs w:val="20"/>
                      <w:lang w:val="en-GB"/>
                    </w:rPr>
                  </w:pPr>
                  <w:r w:rsidRPr="00FB3EC8">
                    <w:rPr>
                      <w:rFonts w:eastAsia="SimSun" w:cs="Times New Roman"/>
                      <w:sz w:val="20"/>
                      <w:szCs w:val="20"/>
                      <w:u w:val="single"/>
                      <w:lang w:val="en-GB"/>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FB3EC8">
                    <w:rPr>
                      <w:rFonts w:eastAsia="SimSun" w:cs="Times New Roman"/>
                      <w:sz w:val="20"/>
                      <w:szCs w:val="20"/>
                      <w:lang w:val="en-GB"/>
                    </w:rPr>
                    <w:t>.</w:t>
                  </w:r>
                </w:p>
                <w:p w14:paraId="39942BFD" w14:textId="77777777" w:rsidR="00560F7A" w:rsidRPr="00FB3EC8" w:rsidRDefault="00560F7A" w:rsidP="00560F7A">
                  <w:pPr>
                    <w:spacing w:after="180"/>
                    <w:rPr>
                      <w:rFonts w:eastAsia="SimSun" w:cs="Times New Roman"/>
                      <w:sz w:val="20"/>
                      <w:szCs w:val="20"/>
                      <w:lang w:val="en-GB"/>
                    </w:rPr>
                  </w:pPr>
                  <w:r w:rsidRPr="00FB3EC8">
                    <w:rPr>
                      <w:rFonts w:eastAsia="SimSun" w:cs="Times New Roman"/>
                      <w:sz w:val="20"/>
                      <w:szCs w:val="20"/>
                      <w:lang w:val="en-GB"/>
                    </w:rPr>
                    <w:t>A UE can be indicated by a value ‘1’ of a</w:t>
                  </w:r>
                  <w:r w:rsidRPr="00FB3EC8">
                    <w:rPr>
                      <w:rFonts w:eastAsia="SimSun" w:cs="Times New Roman"/>
                      <w:sz w:val="20"/>
                      <w:szCs w:val="20"/>
                      <w:u w:val="single"/>
                      <w:lang w:val="en-GB"/>
                    </w:rPr>
                    <w:t xml:space="preserve"> measurement gap cancellation</w:t>
                  </w:r>
                  <w:r w:rsidRPr="00FB3EC8">
                    <w:rPr>
                      <w:rFonts w:eastAsia="SimSun" w:cs="Times New Roman"/>
                      <w:sz w:val="20"/>
                      <w:szCs w:val="20"/>
                      <w:lang w:val="en-GB"/>
                    </w:rPr>
                    <w:t xml:space="preserve"> field in a DCI format provided by a PDCCH reception to cancel an </w:t>
                  </w:r>
                  <w:r w:rsidRPr="00FB3EC8">
                    <w:rPr>
                      <w:rFonts w:eastAsia="SimSun" w:cs="Times New Roman"/>
                      <w:sz w:val="20"/>
                      <w:szCs w:val="20"/>
                      <w:u w:val="single"/>
                      <w:lang w:val="en-GB"/>
                    </w:rPr>
                    <w:t>associated R</w:t>
                  </w:r>
                  <w:r w:rsidRPr="00FB3EC8">
                    <w:rPr>
                      <w:rFonts w:eastAsia="SimSun" w:cs="Times New Roman"/>
                      <w:sz w:val="20"/>
                      <w:szCs w:val="20"/>
                      <w:lang w:val="en-GB"/>
                    </w:rPr>
                    <w:t>RM measurement gap occasion.</w:t>
                  </w:r>
                </w:p>
                <w:p w14:paraId="04686E98" w14:textId="77777777" w:rsidR="00560F7A" w:rsidRPr="00FB3EC8" w:rsidRDefault="00560F7A" w:rsidP="00560F7A">
                  <w:pPr>
                    <w:spacing w:after="180"/>
                    <w:rPr>
                      <w:rFonts w:eastAsia="SimSun" w:cs="Times New Roman"/>
                      <w:sz w:val="20"/>
                      <w:szCs w:val="20"/>
                      <w:lang w:val="en-GB"/>
                    </w:rPr>
                  </w:pPr>
                  <w:r w:rsidRPr="00FB3EC8">
                    <w:rPr>
                      <w:rFonts w:eastAsia="SimSun" w:cs="Times New Roman"/>
                      <w:sz w:val="20"/>
                      <w:szCs w:val="20"/>
                      <w:lang w:val="en-GB"/>
                    </w:rPr>
                    <w:t>If a UE indicates “</w:t>
                  </w:r>
                  <w:r w:rsidRPr="00FB3EC8">
                    <w:rPr>
                      <w:rFonts w:eastAsia="SimSun" w:cs="Times New Roman"/>
                      <w:sz w:val="20"/>
                      <w:szCs w:val="20"/>
                      <w:u w:val="single"/>
                      <w:lang w:val="en-GB"/>
                    </w:rPr>
                    <w:t>Option</w:t>
                  </w:r>
                  <w:r w:rsidRPr="00FB3EC8">
                    <w:rPr>
                      <w:rFonts w:eastAsia="SimSun" w:cs="Times New Roman"/>
                      <w:sz w:val="20"/>
                      <w:szCs w:val="20"/>
                      <w:lang w:val="en-GB"/>
                    </w:rPr>
                    <w:t xml:space="preserve"> 1” for </w:t>
                  </w:r>
                  <w:r w:rsidRPr="00FB3EC8">
                    <w:rPr>
                      <w:rFonts w:eastAsia="SimSun" w:cs="Times New Roman"/>
                      <w:i/>
                      <w:sz w:val="20"/>
                      <w:szCs w:val="20"/>
                      <w:lang w:val="en-GB"/>
                    </w:rPr>
                    <w:t>XYZ</w:t>
                  </w:r>
                  <w:r w:rsidRPr="00FB3EC8">
                    <w:rPr>
                      <w:rFonts w:eastAsia="SimSun" w:cs="Times New Roman"/>
                      <w:sz w:val="20"/>
                      <w:szCs w:val="20"/>
                      <w:lang w:val="en-GB"/>
                    </w:rPr>
                    <w:t>, the UE ignores a value ‘0’ of the</w:t>
                  </w:r>
                  <w:r w:rsidRPr="00FB3EC8">
                    <w:rPr>
                      <w:rFonts w:eastAsia="SimSun" w:cs="Times New Roman"/>
                      <w:sz w:val="20"/>
                      <w:szCs w:val="20"/>
                      <w:u w:val="single"/>
                      <w:lang w:val="en-GB"/>
                    </w:rPr>
                    <w:t xml:space="preserve"> measurement gap cancellation</w:t>
                  </w:r>
                  <w:r w:rsidRPr="00FB3EC8">
                    <w:rPr>
                      <w:rFonts w:eastAsia="SimSun" w:cs="Times New Roman"/>
                      <w:sz w:val="20"/>
                      <w:szCs w:val="20"/>
                      <w:lang w:val="en-GB"/>
                    </w:rPr>
                    <w:t xml:space="preserve"> field in a DCI format. </w:t>
                  </w:r>
                </w:p>
                <w:p w14:paraId="35675CFD" w14:textId="77777777" w:rsidR="00560F7A" w:rsidRPr="00FB3EC8" w:rsidRDefault="00560F7A" w:rsidP="00560F7A">
                  <w:pPr>
                    <w:spacing w:after="180"/>
                    <w:rPr>
                      <w:lang w:val="en-GB"/>
                    </w:rPr>
                  </w:pPr>
                  <w:r w:rsidRPr="00FB3EC8">
                    <w:rPr>
                      <w:rFonts w:eastAsia="SimSun" w:cs="Times New Roman"/>
                      <w:sz w:val="20"/>
                      <w:szCs w:val="20"/>
                      <w:lang w:val="en-GB"/>
                    </w:rPr>
                    <w:t>If a UE indicates “</w:t>
                  </w:r>
                  <w:r w:rsidRPr="00FB3EC8">
                    <w:rPr>
                      <w:rFonts w:eastAsia="SimSun" w:cs="Times New Roman"/>
                      <w:sz w:val="20"/>
                      <w:szCs w:val="20"/>
                      <w:u w:val="single"/>
                      <w:lang w:val="en-GB"/>
                    </w:rPr>
                    <w:t>Option</w:t>
                  </w:r>
                  <w:r w:rsidRPr="00FB3EC8">
                    <w:rPr>
                      <w:rFonts w:eastAsia="SimSun" w:cs="Times New Roman"/>
                      <w:sz w:val="20"/>
                      <w:szCs w:val="20"/>
                      <w:lang w:val="en-GB"/>
                    </w:rPr>
                    <w:t xml:space="preserve"> 2” for </w:t>
                  </w:r>
                  <w:r w:rsidRPr="00FB3EC8">
                    <w:rPr>
                      <w:rFonts w:eastAsia="SimSun" w:cs="Times New Roman"/>
                      <w:i/>
                      <w:sz w:val="20"/>
                      <w:szCs w:val="20"/>
                      <w:lang w:val="en-GB"/>
                    </w:rPr>
                    <w:t>XYZ</w:t>
                  </w:r>
                  <w:r w:rsidRPr="00FB3EC8">
                    <w:rPr>
                      <w:rFonts w:eastAsia="SimSun" w:cs="Times New Roman"/>
                      <w:sz w:val="20"/>
                      <w:szCs w:val="20"/>
                      <w:u w:val="single"/>
                      <w:lang w:val="en-GB"/>
                    </w:rPr>
                    <w:t>,</w:t>
                  </w:r>
                  <w:r w:rsidRPr="00FB3EC8">
                    <w:rPr>
                      <w:rFonts w:eastAsia="SimSun" w:cs="Times New Roman"/>
                      <w:sz w:val="20"/>
                      <w:szCs w:val="20"/>
                      <w:lang w:val="en-GB"/>
                    </w:rPr>
                    <w:t xml:space="preserve"> a value ‘0’ of the</w:t>
                  </w:r>
                  <w:r w:rsidRPr="00FB3EC8">
                    <w:rPr>
                      <w:rFonts w:eastAsia="SimSun" w:cs="Times New Roman"/>
                      <w:sz w:val="20"/>
                      <w:szCs w:val="20"/>
                      <w:u w:val="single"/>
                      <w:lang w:val="en-GB"/>
                    </w:rPr>
                    <w:t xml:space="preserve"> measurement gap cancellation</w:t>
                  </w:r>
                  <w:r w:rsidRPr="00FB3EC8">
                    <w:rPr>
                      <w:rFonts w:eastAsia="SimSun" w:cs="Times New Roman"/>
                      <w:sz w:val="20"/>
                      <w:szCs w:val="20"/>
                      <w:lang w:val="en-GB"/>
                    </w:rPr>
                    <w:t xml:space="preserve"> field in a DCI format provided by a PDCCH reception indicates to the UE that the UE behavior for the</w:t>
                  </w:r>
                  <w:r w:rsidRPr="00FB3EC8">
                    <w:rPr>
                      <w:rFonts w:eastAsia="SimSun" w:cs="Times New Roman"/>
                      <w:sz w:val="20"/>
                      <w:szCs w:val="20"/>
                      <w:u w:val="single"/>
                      <w:lang w:val="en-GB"/>
                    </w:rPr>
                    <w:t xml:space="preserve"> associated </w:t>
                  </w:r>
                  <w:r w:rsidRPr="00FB3EC8">
                    <w:rPr>
                      <w:rFonts w:eastAsia="SimSun" w:cs="Times New Roman"/>
                      <w:sz w:val="20"/>
                      <w:szCs w:val="20"/>
                      <w:lang w:val="en-GB"/>
                    </w:rPr>
                    <w:t xml:space="preserve">RRM measurement gap occasion is as described in [10, TS 38.133]. When the UE detects more than one DCI formats that include the </w:t>
                  </w:r>
                  <w:r w:rsidRPr="00FB3EC8">
                    <w:rPr>
                      <w:rFonts w:eastAsia="SimSun" w:cs="Times New Roman"/>
                      <w:sz w:val="20"/>
                      <w:szCs w:val="20"/>
                      <w:u w:val="single"/>
                      <w:lang w:val="en-GB"/>
                    </w:rPr>
                    <w:t>measurement gap cancellation</w:t>
                  </w:r>
                  <w:r w:rsidRPr="00FB3EC8">
                    <w:rPr>
                      <w:rFonts w:eastAsia="SimSun" w:cs="Times New Roman"/>
                      <w:sz w:val="20"/>
                      <w:szCs w:val="20"/>
                      <w:lang w:val="en-GB"/>
                    </w:rPr>
                    <w:t xml:space="preserve"> field and are associated with a same</w:t>
                  </w:r>
                  <w:r w:rsidRPr="00FB3EC8">
                    <w:rPr>
                      <w:rFonts w:eastAsia="SimSun" w:cs="Times New Roman"/>
                      <w:sz w:val="20"/>
                      <w:szCs w:val="20"/>
                      <w:u w:val="single"/>
                      <w:lang w:val="en-GB"/>
                    </w:rPr>
                    <w:t xml:space="preserve"> associated </w:t>
                  </w:r>
                  <w:r w:rsidRPr="00FB3EC8">
                    <w:rPr>
                      <w:rFonts w:eastAsia="SimSun" w:cs="Times New Roman"/>
                      <w:sz w:val="20"/>
                      <w:szCs w:val="20"/>
                      <w:lang w:val="en-GB"/>
                    </w:rPr>
                    <w:t xml:space="preserve">RRM measurement gap occasion, the UE applies the indication provided by the </w:t>
                  </w:r>
                  <w:r w:rsidRPr="00FB3EC8">
                    <w:rPr>
                      <w:rFonts w:eastAsia="SimSun" w:cs="Times New Roman"/>
                      <w:sz w:val="20"/>
                      <w:szCs w:val="20"/>
                      <w:u w:val="single"/>
                      <w:lang w:val="en-GB"/>
                    </w:rPr>
                    <w:t>measurement gap cancellation</w:t>
                  </w:r>
                  <w:r w:rsidRPr="00FB3EC8">
                    <w:rPr>
                      <w:rFonts w:eastAsia="SimSun" w:cs="Times New Roman"/>
                      <w:sz w:val="20"/>
                      <w:szCs w:val="20"/>
                      <w:lang w:val="en-GB"/>
                    </w:rPr>
                    <w:t xml:space="preserve"> field of a last DCI format, from the more than one DCI formats. </w:t>
                  </w:r>
                  <w:r w:rsidRPr="00FB3EC8">
                    <w:rPr>
                      <w:rFonts w:eastAsia="SimSun" w:cs="Times New Roman"/>
                      <w:color w:val="FF0000"/>
                      <w:sz w:val="20"/>
                      <w:szCs w:val="20"/>
                      <w:highlight w:val="yellow"/>
                      <w:lang w:val="en-GB"/>
                    </w:rPr>
                    <w:t>UE does not expect different values in measurement gap cancellation field in DCI formats that are received in same PDCCH monitoring occasion starting at same symbol and are associated with the same measurement gap occasion.</w:t>
                  </w:r>
                </w:p>
                <w:p w14:paraId="59673059" w14:textId="77777777" w:rsidR="00560F7A" w:rsidRPr="00FB3EC8" w:rsidRDefault="00560F7A" w:rsidP="00560F7A">
                  <w:pPr>
                    <w:rPr>
                      <w:lang w:val="en-GB"/>
                    </w:rPr>
                  </w:pPr>
                </w:p>
              </w:tc>
            </w:tr>
          </w:tbl>
          <w:p w14:paraId="2B3C6720" w14:textId="77777777" w:rsidR="00560F7A" w:rsidRPr="00FB3EC8" w:rsidRDefault="00560F7A" w:rsidP="00560F7A">
            <w:pPr>
              <w:rPr>
                <w:b w:val="0"/>
                <w:bCs w:val="0"/>
                <w:i/>
                <w:iCs/>
                <w:lang w:val="en-GB"/>
              </w:rPr>
            </w:pPr>
          </w:p>
          <w:p w14:paraId="0D97A737" w14:textId="0FBEF151" w:rsidR="00560F7A" w:rsidRPr="00FB3EC8" w:rsidRDefault="00560F7A" w:rsidP="00560F7A">
            <w:pPr>
              <w:rPr>
                <w:b w:val="0"/>
                <w:bCs w:val="0"/>
                <w:i/>
                <w:iCs/>
                <w:lang w:val="en-GB"/>
              </w:rPr>
            </w:pPr>
            <w:r w:rsidRPr="00FB3EC8">
              <w:rPr>
                <w:i/>
                <w:iCs/>
                <w:lang w:val="en-GB"/>
              </w:rPr>
              <w:t xml:space="preserve">Observation 1: </w:t>
            </w:r>
            <w:r w:rsidRPr="00FB3EC8">
              <w:rPr>
                <w:b w:val="0"/>
                <w:bCs w:val="0"/>
                <w:i/>
                <w:iCs/>
                <w:lang w:val="en-GB"/>
              </w:rPr>
              <w:t>Underlining (highlighting the changes) in agreed TP was copied to the final CR and was unnoticed during a CR email review.</w:t>
            </w:r>
          </w:p>
          <w:p w14:paraId="0DF6B09E" w14:textId="77777777" w:rsidR="00560F7A" w:rsidRPr="00FB3EC8" w:rsidRDefault="00560F7A" w:rsidP="00560F7A">
            <w:pPr>
              <w:rPr>
                <w:b w:val="0"/>
                <w:bCs w:val="0"/>
                <w:i/>
                <w:iCs/>
                <w:lang w:val="en-GB"/>
              </w:rPr>
            </w:pPr>
            <w:r w:rsidRPr="00FB3EC8">
              <w:rPr>
                <w:i/>
                <w:iCs/>
                <w:lang w:val="en-GB"/>
              </w:rPr>
              <w:t>Proposal 2: Remove the underlining from Section 10.6 of TS38.213 as a part of an editorial CR.</w:t>
            </w:r>
          </w:p>
          <w:p w14:paraId="702D518A" w14:textId="77777777" w:rsidR="00560F7A" w:rsidRPr="00FB3EC8" w:rsidRDefault="00560F7A" w:rsidP="00560F7A">
            <w:pPr>
              <w:rPr>
                <w:rFonts w:cs="Times New Roman"/>
                <w:i/>
                <w:iCs/>
                <w:lang w:val="en-GB"/>
              </w:rPr>
            </w:pPr>
            <w:r w:rsidRPr="00FB3EC8">
              <w:rPr>
                <w:rFonts w:cs="Times New Roman"/>
                <w:i/>
                <w:iCs/>
                <w:lang w:val="en-GB"/>
              </w:rPr>
              <w:t xml:space="preserve">Observation 2: </w:t>
            </w:r>
            <w:r w:rsidRPr="00FB3EC8">
              <w:rPr>
                <w:rFonts w:cs="Times New Roman"/>
                <w:b w:val="0"/>
                <w:bCs w:val="0"/>
                <w:i/>
                <w:iCs/>
                <w:lang w:val="en-GB"/>
              </w:rPr>
              <w:t xml:space="preserve">Based on RAN4 agreements, </w:t>
            </w:r>
            <w:proofErr w:type="gramStart"/>
            <w:r w:rsidRPr="00FB3EC8">
              <w:rPr>
                <w:rFonts w:cs="Times New Roman"/>
                <w:b w:val="0"/>
                <w:bCs w:val="0"/>
                <w:i/>
                <w:iCs/>
                <w:lang w:val="en-GB"/>
              </w:rPr>
              <w:t>it would appear that RAN1</w:t>
            </w:r>
            <w:proofErr w:type="gramEnd"/>
            <w:r w:rsidRPr="00FB3EC8">
              <w:rPr>
                <w:rFonts w:cs="Times New Roman"/>
                <w:b w:val="0"/>
                <w:bCs w:val="0"/>
                <w:i/>
                <w:iCs/>
                <w:lang w:val="en-GB"/>
              </w:rPr>
              <w:t xml:space="preserve"> does not need to consider any special handling of measurement gap occasion cancellation with Type2 concurrent measurement gaps</w:t>
            </w:r>
            <w:r w:rsidRPr="00FB3EC8">
              <w:rPr>
                <w:rFonts w:cs="Times New Roman"/>
                <w:i/>
                <w:iCs/>
                <w:lang w:val="en-GB"/>
              </w:rPr>
              <w:t xml:space="preserve">. </w:t>
            </w:r>
          </w:p>
          <w:p w14:paraId="2B8E4FC9" w14:textId="77777777" w:rsidR="00560F7A" w:rsidRPr="00FB3EC8" w:rsidRDefault="00560F7A" w:rsidP="00560F7A">
            <w:pPr>
              <w:rPr>
                <w:rFonts w:ascii="Arial" w:hAnsi="Arial" w:cs="Arial"/>
                <w:b w:val="0"/>
                <w:bCs w:val="0"/>
                <w:sz w:val="16"/>
                <w:szCs w:val="16"/>
                <w:lang w:val="en-GB"/>
              </w:rPr>
            </w:pPr>
          </w:p>
          <w:p w14:paraId="4D069478" w14:textId="5621C100" w:rsidR="00560F7A" w:rsidRPr="00FB3EC8" w:rsidRDefault="00560F7A" w:rsidP="00560F7A">
            <w:pPr>
              <w:rPr>
                <w:rFonts w:ascii="Arial" w:hAnsi="Arial" w:cs="Arial"/>
                <w:sz w:val="16"/>
                <w:szCs w:val="16"/>
                <w:lang w:val="en-GB"/>
              </w:rPr>
            </w:pPr>
          </w:p>
        </w:tc>
      </w:tr>
      <w:tr w:rsidR="00DF1AA4" w:rsidRPr="00FB3EC8" w14:paraId="69A35D68"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tcPr>
          <w:p w14:paraId="4808A36A" w14:textId="77777777" w:rsidR="00DF1AA4" w:rsidRPr="00FB3EC8" w:rsidRDefault="00DF1AA4" w:rsidP="00DF1AA4">
            <w:pPr>
              <w:pStyle w:val="ListParagraph"/>
              <w:numPr>
                <w:ilvl w:val="0"/>
                <w:numId w:val="16"/>
              </w:numPr>
              <w:ind w:left="312" w:right="742"/>
              <w:rPr>
                <w:rFonts w:eastAsia="Times New Roman"/>
                <w:b w:val="0"/>
                <w:bCs w:val="0"/>
                <w:sz w:val="16"/>
                <w:szCs w:val="16"/>
                <w:u w:val="single"/>
                <w:lang w:val="en-GB"/>
              </w:rPr>
            </w:pPr>
            <w:bookmarkStart w:id="7" w:name="_Ref198028451"/>
          </w:p>
        </w:tc>
        <w:bookmarkEnd w:id="7"/>
        <w:tc>
          <w:tcPr>
            <w:tcW w:w="2295" w:type="dxa"/>
            <w:tcBorders>
              <w:top w:val="single" w:sz="4" w:space="0" w:color="A6A6A6"/>
              <w:left w:val="single" w:sz="4" w:space="0" w:color="A6A6A6"/>
              <w:bottom w:val="single" w:sz="4" w:space="0" w:color="A6A6A6"/>
              <w:right w:val="single" w:sz="4" w:space="0" w:color="A6A6A6"/>
            </w:tcBorders>
          </w:tcPr>
          <w:p w14:paraId="0E71E4F7" w14:textId="22471068" w:rsidR="00DF1AA4" w:rsidRPr="00FB3EC8" w:rsidRDefault="00DF1AA4" w:rsidP="00DF1AA4">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"https://www.3gpp.org/ftp/tsg_ran/WG1_RL1/TSGR1_122/Docs/R1-2505989.zip"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R1-2505989</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tcPr>
          <w:p w14:paraId="426987D6" w14:textId="1B4D3BA7" w:rsidR="00DF1AA4" w:rsidRPr="00FB3EC8" w:rsidRDefault="00DF1AA4" w:rsidP="00DF1AA4">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remaining issues of XR</w:t>
            </w:r>
          </w:p>
        </w:tc>
        <w:tc>
          <w:tcPr>
            <w:tcW w:w="1950" w:type="dxa"/>
            <w:tcBorders>
              <w:top w:val="single" w:sz="4" w:space="0" w:color="A6A6A6"/>
              <w:left w:val="nil"/>
              <w:bottom w:val="single" w:sz="4" w:space="0" w:color="A6A6A6"/>
              <w:right w:val="single" w:sz="4" w:space="0" w:color="A6A6A6"/>
            </w:tcBorders>
          </w:tcPr>
          <w:p w14:paraId="658CE7BE" w14:textId="45A3542F" w:rsidR="00DF1AA4" w:rsidRPr="00FB3EC8" w:rsidRDefault="00DF1AA4" w:rsidP="00DF1AA4">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ZTE Corporation, Sanechips</w:t>
            </w:r>
          </w:p>
        </w:tc>
      </w:tr>
      <w:tr w:rsidR="0054700C" w:rsidRPr="00FB3EC8" w14:paraId="190619FD"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tcPr>
          <w:p w14:paraId="7B75A462" w14:textId="77777777" w:rsidR="0054700C" w:rsidRDefault="00DF1AA4" w:rsidP="0054700C">
            <w:pPr>
              <w:rPr>
                <w:rFonts w:ascii="Times New Roman" w:hAnsi="Times New Roman" w:cs="Times New Roman"/>
                <w:b w:val="0"/>
                <w:bCs w:val="0"/>
                <w:sz w:val="16"/>
                <w:szCs w:val="16"/>
                <w:lang w:val="en-GB"/>
              </w:rPr>
            </w:pPr>
            <w:r w:rsidRPr="00DF1AA4">
              <w:rPr>
                <w:rFonts w:ascii="Times New Roman" w:hAnsi="Times New Roman" w:cs="Times New Roman"/>
                <w:sz w:val="16"/>
                <w:szCs w:val="16"/>
                <w:lang w:val="en-GB"/>
              </w:rPr>
              <w:t>Proposal 1:</w:t>
            </w:r>
            <w:r w:rsidRPr="00DF1AA4">
              <w:rPr>
                <w:rFonts w:ascii="Times New Roman" w:hAnsi="Times New Roman" w:cs="Times New Roman"/>
                <w:sz w:val="16"/>
                <w:szCs w:val="16"/>
                <w:lang w:val="en-GB"/>
              </w:rPr>
              <w:tab/>
              <w:t>Consider TP#1 for measurement gap cancellation in TS38.213</w:t>
            </w:r>
          </w:p>
          <w:p w14:paraId="1CBFCB63" w14:textId="77777777" w:rsidR="00DF1AA4" w:rsidRPr="00DF1AA4" w:rsidRDefault="00DF1AA4" w:rsidP="00DF1AA4">
            <w:pPr>
              <w:spacing w:beforeLines="50" w:before="120" w:afterLines="50" w:after="120"/>
              <w:rPr>
                <w:rFonts w:ascii="Times New Roman" w:eastAsia="SimSun" w:hAnsi="Times New Roman" w:cs="Times New Roman"/>
                <w:szCs w:val="20"/>
                <w:u w:val="single"/>
              </w:rPr>
            </w:pPr>
            <w:r w:rsidRPr="00DF1AA4">
              <w:rPr>
                <w:rFonts w:ascii="Times New Roman" w:eastAsia="SimSun" w:hAnsi="Times New Roman" w:cs="Times New Roman" w:hint="eastAsia"/>
                <w:szCs w:val="20"/>
                <w:u w:val="single"/>
              </w:rPr>
              <w:t>T</w:t>
            </w:r>
            <w:r w:rsidRPr="00DF1AA4">
              <w:rPr>
                <w:rFonts w:ascii="Times New Roman" w:eastAsia="SimSun" w:hAnsi="Times New Roman" w:cs="Times New Roman"/>
                <w:szCs w:val="20"/>
                <w:u w:val="single"/>
              </w:rPr>
              <w:t>ext proposal#1:</w:t>
            </w:r>
          </w:p>
          <w:p w14:paraId="04EA5196" w14:textId="77777777" w:rsidR="00DF1AA4" w:rsidRPr="00DF1AA4" w:rsidRDefault="00DF1AA4" w:rsidP="00DF1AA4">
            <w:pPr>
              <w:spacing w:beforeLines="50" w:before="120" w:afterLines="50" w:after="120"/>
              <w:rPr>
                <w:rFonts w:ascii="Times New Roman" w:eastAsia="SimSun" w:hAnsi="Times New Roman" w:cs="Times New Roman"/>
                <w:szCs w:val="20"/>
              </w:rPr>
            </w:pPr>
            <w:r w:rsidRPr="00DF1AA4">
              <w:rPr>
                <w:rFonts w:ascii="Times New Roman" w:eastAsia="SimSun" w:hAnsi="Times New Roman" w:cs="Times New Roman" w:hint="eastAsia"/>
                <w:szCs w:val="20"/>
              </w:rPr>
              <w:t>C</w:t>
            </w:r>
            <w:r w:rsidRPr="00DF1AA4">
              <w:rPr>
                <w:rFonts w:ascii="Times New Roman" w:eastAsia="SimSun" w:hAnsi="Times New Roman" w:cs="Times New Roman"/>
                <w:szCs w:val="20"/>
              </w:rPr>
              <w:t xml:space="preserve">hange reason: FG name in current version of TS 38.213 is still ‘XYZ’, since we have already agreed that use a single FG for all DCI formats. The FG name in Section 10.6 should be completed. </w:t>
            </w:r>
          </w:p>
          <w:p w14:paraId="2C4898F2" w14:textId="77777777" w:rsidR="00DF1AA4" w:rsidRPr="00DF1AA4" w:rsidRDefault="00DF1AA4" w:rsidP="00DF1AA4">
            <w:pPr>
              <w:spacing w:beforeLines="50" w:before="120" w:afterLines="50" w:after="120"/>
              <w:rPr>
                <w:rFonts w:ascii="Times New Roman" w:eastAsia="SimSun" w:hAnsi="Times New Roman" w:cs="Times New Roman"/>
                <w:szCs w:val="20"/>
              </w:rPr>
            </w:pPr>
            <w:r w:rsidRPr="00DF1AA4">
              <w:rPr>
                <w:rFonts w:ascii="Times New Roman" w:eastAsia="SimSun" w:hAnsi="Times New Roman" w:cs="Times New Roman"/>
                <w:szCs w:val="20"/>
              </w:rPr>
              <w:t xml:space="preserve">Change summary: change ‘XYZ’ to ‘FG 64-1’ in the Section 10.6 of TS 38.213. </w:t>
            </w:r>
          </w:p>
          <w:p w14:paraId="78205141" w14:textId="77777777" w:rsidR="00DF1AA4" w:rsidRPr="00DF1AA4" w:rsidRDefault="00DF1AA4" w:rsidP="00DF1AA4">
            <w:pPr>
              <w:spacing w:beforeLines="50" w:before="120" w:afterLines="50" w:after="120"/>
              <w:rPr>
                <w:rFonts w:ascii="Times New Roman" w:eastAsia="SimSun" w:hAnsi="Times New Roman" w:cs="Times New Roman"/>
                <w:szCs w:val="20"/>
              </w:rPr>
            </w:pPr>
            <w:r w:rsidRPr="00DF1AA4">
              <w:rPr>
                <w:rFonts w:ascii="Times New Roman" w:eastAsia="SimSun" w:hAnsi="Times New Roman" w:cs="Times New Roman" w:hint="eastAsia"/>
                <w:szCs w:val="20"/>
              </w:rPr>
              <w:t>C</w:t>
            </w:r>
            <w:r w:rsidRPr="00DF1AA4">
              <w:rPr>
                <w:rFonts w:ascii="Times New Roman" w:eastAsia="SimSun" w:hAnsi="Times New Roman" w:cs="Times New Roman"/>
                <w:szCs w:val="20"/>
              </w:rPr>
              <w:t>onsequence if not approved: unclear reference for ‘Option’ 1 and ‘Option 2’.</w:t>
            </w:r>
          </w:p>
          <w:tbl>
            <w:tblPr>
              <w:tblStyle w:val="TableGrid"/>
              <w:tblW w:w="0" w:type="auto"/>
              <w:tblLayout w:type="fixed"/>
              <w:tblLook w:val="04A0" w:firstRow="1" w:lastRow="0" w:firstColumn="1" w:lastColumn="0" w:noHBand="0" w:noVBand="1"/>
            </w:tblPr>
            <w:tblGrid>
              <w:gridCol w:w="9876"/>
            </w:tblGrid>
            <w:tr w:rsidR="00DF1AA4" w:rsidRPr="00DF1AA4" w14:paraId="4145BF20" w14:textId="77777777" w:rsidTr="00E00D31">
              <w:tc>
                <w:tcPr>
                  <w:tcW w:w="9876" w:type="dxa"/>
                </w:tcPr>
                <w:p w14:paraId="0ADA268C" w14:textId="77777777" w:rsidR="00DF1AA4" w:rsidRPr="00DF1AA4" w:rsidRDefault="00DF1AA4" w:rsidP="00DF1AA4">
                  <w:pPr>
                    <w:spacing w:beforeLines="50" w:before="120" w:afterLines="50" w:after="120"/>
                    <w:contextualSpacing/>
                    <w:rPr>
                      <w:rFonts w:ascii="Arial" w:eastAsia="SimSun" w:hAnsi="Arial" w:cs="Arial"/>
                      <w:b/>
                    </w:rPr>
                  </w:pPr>
                  <w:r w:rsidRPr="00DF1AA4">
                    <w:rPr>
                      <w:rFonts w:ascii="Arial" w:eastAsia="SimSun" w:hAnsi="Arial" w:cs="Arial" w:hint="eastAsia"/>
                      <w:b/>
                    </w:rPr>
                    <w:lastRenderedPageBreak/>
                    <w:t>T</w:t>
                  </w:r>
                  <w:r w:rsidRPr="00DF1AA4">
                    <w:rPr>
                      <w:rFonts w:ascii="Arial" w:eastAsia="SimSun" w:hAnsi="Arial" w:cs="Arial"/>
                      <w:b/>
                    </w:rPr>
                    <w:t>S 38.213 v19.0.0 [1]</w:t>
                  </w:r>
                </w:p>
                <w:p w14:paraId="6E058D1E" w14:textId="77777777" w:rsidR="00DF1AA4" w:rsidRPr="00DF1AA4" w:rsidRDefault="00DF1AA4" w:rsidP="00DF1AA4">
                  <w:pPr>
                    <w:spacing w:beforeLines="50" w:before="120" w:afterLines="50" w:after="120"/>
                    <w:contextualSpacing/>
                    <w:rPr>
                      <w:rFonts w:ascii="Arial" w:eastAsia="SimSun" w:hAnsi="Arial" w:cs="Arial"/>
                    </w:rPr>
                  </w:pPr>
                  <w:r w:rsidRPr="00DF1AA4">
                    <w:rPr>
                      <w:rFonts w:ascii="Arial" w:eastAsia="SimSun" w:hAnsi="Arial" w:cs="Arial"/>
                    </w:rPr>
                    <w:t>10.6 Indication for cancelation of RRM measurement gaps</w:t>
                  </w:r>
                </w:p>
                <w:p w14:paraId="6603A3F1" w14:textId="77777777" w:rsidR="00DF1AA4" w:rsidRPr="00DF1AA4" w:rsidRDefault="00DF1AA4" w:rsidP="00DF1AA4">
                  <w:pPr>
                    <w:spacing w:beforeLines="50" w:before="120" w:afterLines="50" w:after="120"/>
                    <w:jc w:val="center"/>
                    <w:rPr>
                      <w:rFonts w:ascii="Arial" w:eastAsia="SimSun" w:hAnsi="Arial" w:cs="Arial"/>
                      <w:color w:val="FF0000"/>
                    </w:rPr>
                  </w:pPr>
                  <w:r w:rsidRPr="00DF1AA4">
                    <w:rPr>
                      <w:rFonts w:ascii="Arial" w:eastAsia="SimSun" w:hAnsi="Arial" w:cs="Arial"/>
                      <w:color w:val="FF0000"/>
                    </w:rPr>
                    <w:t>&lt; Unchanged parts are omitted &gt;</w:t>
                  </w:r>
                </w:p>
                <w:p w14:paraId="34B5520F" w14:textId="77777777" w:rsidR="00DF1AA4" w:rsidRPr="00DF1AA4" w:rsidRDefault="00DF1AA4" w:rsidP="00DF1AA4">
                  <w:pPr>
                    <w:spacing w:beforeLines="50" w:before="120" w:afterLines="50" w:after="120"/>
                    <w:rPr>
                      <w:rFonts w:ascii="Times New Roman" w:eastAsia="SimSun" w:hAnsi="Times New Roman" w:cs="Times New Roman"/>
                      <w:szCs w:val="20"/>
                    </w:rPr>
                  </w:pPr>
                  <w:r w:rsidRPr="00DF1AA4">
                    <w:rPr>
                      <w:rFonts w:ascii="Times New Roman" w:eastAsia="SimSun" w:hAnsi="Times New Roman" w:cs="Times New Roman"/>
                      <w:szCs w:val="20"/>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p>
                <w:p w14:paraId="2B19C671" w14:textId="77777777" w:rsidR="00DF1AA4" w:rsidRPr="00DF1AA4" w:rsidRDefault="00DF1AA4" w:rsidP="00DF1AA4">
                  <w:pPr>
                    <w:spacing w:beforeLines="50" w:before="120" w:afterLines="50" w:after="120"/>
                    <w:rPr>
                      <w:rFonts w:ascii="Times New Roman" w:eastAsia="SimSun" w:hAnsi="Times New Roman" w:cs="Times New Roman"/>
                      <w:szCs w:val="20"/>
                    </w:rPr>
                  </w:pPr>
                  <w:r w:rsidRPr="00DF1AA4">
                    <w:rPr>
                      <w:rFonts w:ascii="Times New Roman" w:eastAsia="SimSun" w:hAnsi="Times New Roman" w:cs="Times New Roman"/>
                      <w:szCs w:val="20"/>
                    </w:rPr>
                    <w:t>A UE can be indicated by a value ‘1’ of a measurement gap cancellation field in a DCI format provided by a PDCCH reception to cancel an associated RRM measurement gap occasion.</w:t>
                  </w:r>
                </w:p>
                <w:p w14:paraId="16DEB159" w14:textId="77777777" w:rsidR="00DF1AA4" w:rsidRPr="00DF1AA4" w:rsidRDefault="00DF1AA4" w:rsidP="00DF1AA4">
                  <w:pPr>
                    <w:spacing w:beforeLines="50" w:before="120" w:afterLines="50" w:after="120"/>
                    <w:rPr>
                      <w:rFonts w:ascii="Times New Roman" w:eastAsia="SimSun" w:hAnsi="Times New Roman" w:cs="Times New Roman"/>
                      <w:szCs w:val="20"/>
                    </w:rPr>
                  </w:pPr>
                  <w:r w:rsidRPr="00DF1AA4">
                    <w:rPr>
                      <w:rFonts w:ascii="Times New Roman" w:eastAsia="SimSun" w:hAnsi="Times New Roman" w:cs="Times New Roman"/>
                      <w:szCs w:val="20"/>
                    </w:rPr>
                    <w:t xml:space="preserve">If a UE indicates “Option 1” for </w:t>
                  </w:r>
                  <w:r w:rsidRPr="00DF1AA4">
                    <w:rPr>
                      <w:rFonts w:ascii="Times New Roman" w:eastAsia="SimSun" w:hAnsi="Times New Roman" w:cs="Times New Roman"/>
                      <w:i/>
                      <w:strike/>
                      <w:color w:val="FF0000"/>
                      <w:szCs w:val="20"/>
                    </w:rPr>
                    <w:t>XYZ</w:t>
                  </w:r>
                  <w:r w:rsidRPr="00DF1AA4">
                    <w:rPr>
                      <w:rFonts w:ascii="Times New Roman" w:eastAsia="SimSun" w:hAnsi="Times New Roman" w:cs="Times New Roman"/>
                      <w:szCs w:val="20"/>
                    </w:rPr>
                    <w:t xml:space="preserve"> </w:t>
                  </w:r>
                  <w:r w:rsidRPr="00DF1AA4">
                    <w:rPr>
                      <w:rFonts w:ascii="Times New Roman" w:eastAsia="SimSun" w:hAnsi="Times New Roman" w:cs="Times New Roman"/>
                      <w:color w:val="FF0000"/>
                      <w:szCs w:val="20"/>
                      <w:u w:val="single"/>
                    </w:rPr>
                    <w:t>FG64-1</w:t>
                  </w:r>
                  <w:r w:rsidRPr="00DF1AA4">
                    <w:rPr>
                      <w:rFonts w:ascii="Times New Roman" w:eastAsia="SimSun" w:hAnsi="Times New Roman" w:cs="Times New Roman"/>
                      <w:szCs w:val="20"/>
                    </w:rPr>
                    <w:t xml:space="preserve">, the UE ignores a value ‘0’ of the measurement gap cancellation field in a DCI format. </w:t>
                  </w:r>
                </w:p>
                <w:p w14:paraId="78466411" w14:textId="77777777" w:rsidR="00DF1AA4" w:rsidRPr="00DF1AA4" w:rsidRDefault="00DF1AA4" w:rsidP="00DF1AA4">
                  <w:pPr>
                    <w:spacing w:beforeLines="50" w:before="120" w:afterLines="50" w:after="120"/>
                    <w:rPr>
                      <w:rFonts w:ascii="Times New Roman" w:eastAsia="SimSun" w:hAnsi="Times New Roman" w:cs="Times New Roman"/>
                      <w:szCs w:val="20"/>
                    </w:rPr>
                  </w:pPr>
                  <w:r w:rsidRPr="00DF1AA4">
                    <w:rPr>
                      <w:rFonts w:ascii="Times New Roman" w:eastAsia="SimSun" w:hAnsi="Times New Roman" w:cs="Times New Roman"/>
                      <w:szCs w:val="20"/>
                    </w:rPr>
                    <w:t xml:space="preserve">If a UE indicates “Option 2” for </w:t>
                  </w:r>
                  <w:r w:rsidRPr="00DF1AA4">
                    <w:rPr>
                      <w:rFonts w:ascii="Times New Roman" w:eastAsia="SimSun" w:hAnsi="Times New Roman" w:cs="Times New Roman"/>
                      <w:i/>
                      <w:strike/>
                      <w:color w:val="FF0000"/>
                      <w:szCs w:val="20"/>
                    </w:rPr>
                    <w:t>XYZ</w:t>
                  </w:r>
                  <w:r w:rsidRPr="00DF1AA4">
                    <w:rPr>
                      <w:rFonts w:ascii="Times New Roman" w:eastAsia="SimSun" w:hAnsi="Times New Roman" w:cs="Times New Roman"/>
                      <w:i/>
                      <w:szCs w:val="20"/>
                    </w:rPr>
                    <w:t xml:space="preserve"> </w:t>
                  </w:r>
                  <w:r w:rsidRPr="00DF1AA4">
                    <w:rPr>
                      <w:rFonts w:ascii="Times New Roman" w:eastAsia="SimSun" w:hAnsi="Times New Roman" w:cs="Times New Roman"/>
                      <w:color w:val="FF0000"/>
                      <w:szCs w:val="20"/>
                      <w:u w:val="single"/>
                    </w:rPr>
                    <w:t>FG64-1</w:t>
                  </w:r>
                  <w:r w:rsidRPr="00DF1AA4">
                    <w:rPr>
                      <w:rFonts w:ascii="Times New Roman" w:eastAsia="SimSun" w:hAnsi="Times New Roman" w:cs="Times New Roman"/>
                      <w:szCs w:val="20"/>
                    </w:rPr>
                    <w:t>, a value ‘0’ of the measurement gap cancellation field in a DCI format provided by a PDCCH reception indicates to the UE that the UE behavior for the associated RRM measurement gap occasion is as described in [10, TS 38.133]. When the UE detects more than one DCI formats that include the measurement gap cancellation field and are associated with a same associated RRM measurement gap occasion, the UE applies the indication provided by the measurement gap cancellation field of a last DCI format, from the more than one DCI formats.</w:t>
                  </w:r>
                </w:p>
                <w:p w14:paraId="3F79DDFB" w14:textId="77777777" w:rsidR="00DF1AA4" w:rsidRPr="00DF1AA4" w:rsidRDefault="00DF1AA4" w:rsidP="00DF1AA4">
                  <w:pPr>
                    <w:spacing w:beforeLines="50" w:before="120" w:afterLines="50" w:after="120"/>
                    <w:jc w:val="center"/>
                    <w:rPr>
                      <w:rFonts w:ascii="Arial" w:eastAsia="SimSun" w:hAnsi="Arial" w:cs="Arial"/>
                      <w:color w:val="FF0000"/>
                    </w:rPr>
                  </w:pPr>
                  <w:r w:rsidRPr="00DF1AA4">
                    <w:rPr>
                      <w:rFonts w:ascii="Arial" w:eastAsia="SimSun" w:hAnsi="Arial" w:cs="Arial"/>
                      <w:color w:val="FF0000"/>
                    </w:rPr>
                    <w:t>&lt; Unchanged parts are omitted &gt;</w:t>
                  </w:r>
                </w:p>
              </w:tc>
            </w:tr>
          </w:tbl>
          <w:p w14:paraId="114ED9CC" w14:textId="5217DECB" w:rsidR="00DF1AA4" w:rsidRPr="00FB3EC8" w:rsidRDefault="00DF1AA4" w:rsidP="0054700C">
            <w:pPr>
              <w:rPr>
                <w:rFonts w:ascii="Times New Roman" w:hAnsi="Times New Roman" w:cs="Times New Roman"/>
                <w:sz w:val="16"/>
                <w:szCs w:val="16"/>
                <w:lang w:val="en-GB"/>
              </w:rPr>
            </w:pPr>
          </w:p>
        </w:tc>
      </w:tr>
      <w:tr w:rsidR="00DF1AA4" w:rsidRPr="00FB3EC8" w14:paraId="444C8E37"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noWrap/>
          </w:tcPr>
          <w:p w14:paraId="3B434283" w14:textId="77777777" w:rsidR="00DF1AA4" w:rsidRPr="00FB3EC8" w:rsidRDefault="00DF1AA4" w:rsidP="00DF1AA4">
            <w:pPr>
              <w:pStyle w:val="ListParagraph"/>
              <w:numPr>
                <w:ilvl w:val="0"/>
                <w:numId w:val="16"/>
              </w:numPr>
              <w:ind w:left="312" w:right="742"/>
              <w:rPr>
                <w:rFonts w:eastAsia="Times New Roman"/>
                <w:b w:val="0"/>
                <w:bCs w:val="0"/>
                <w:sz w:val="16"/>
                <w:szCs w:val="16"/>
                <w:u w:val="single"/>
                <w:lang w:val="en-GB"/>
              </w:rPr>
            </w:pPr>
            <w:bookmarkStart w:id="8" w:name="_Ref198033563"/>
          </w:p>
        </w:tc>
        <w:bookmarkEnd w:id="8"/>
        <w:tc>
          <w:tcPr>
            <w:tcW w:w="2295" w:type="dxa"/>
            <w:tcBorders>
              <w:top w:val="single" w:sz="4" w:space="0" w:color="A6A6A6"/>
              <w:left w:val="single" w:sz="4" w:space="0" w:color="A6A6A6"/>
              <w:bottom w:val="single" w:sz="4" w:space="0" w:color="A6A6A6"/>
              <w:right w:val="single" w:sz="4" w:space="0" w:color="A6A6A6"/>
            </w:tcBorders>
          </w:tcPr>
          <w:p w14:paraId="1E5B6C5D" w14:textId="3B7DE38D" w:rsidR="00DF1AA4" w:rsidRPr="00FB3EC8" w:rsidRDefault="00DF1AA4" w:rsidP="00DF1AA4">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"https://www.3gpp.org/ftp/tsg_ran/WG1_RL1/TSGR1_122/Docs/R1-2506188.zip"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R1-2506188</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tcPr>
          <w:p w14:paraId="3458FE48" w14:textId="678F7249" w:rsidR="00DF1AA4" w:rsidRPr="00FB3EC8" w:rsidRDefault="00DF1AA4" w:rsidP="00DF1AA4">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Maintenance on enabling Tx/Rx for XR during RRM measurements</w:t>
            </w:r>
          </w:p>
        </w:tc>
        <w:tc>
          <w:tcPr>
            <w:tcW w:w="1950" w:type="dxa"/>
            <w:tcBorders>
              <w:top w:val="single" w:sz="4" w:space="0" w:color="A6A6A6"/>
              <w:left w:val="nil"/>
              <w:bottom w:val="single" w:sz="4" w:space="0" w:color="A6A6A6"/>
              <w:right w:val="single" w:sz="4" w:space="0" w:color="A6A6A6"/>
            </w:tcBorders>
          </w:tcPr>
          <w:p w14:paraId="551FE978" w14:textId="3A31C488" w:rsidR="00DF1AA4" w:rsidRPr="00FB3EC8" w:rsidRDefault="00DF1AA4" w:rsidP="00DF1AA4">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Qualcomm Incorporated</w:t>
            </w:r>
          </w:p>
        </w:tc>
      </w:tr>
      <w:tr w:rsidR="00DF5D0B" w:rsidRPr="00FB3EC8" w14:paraId="70678006"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noWrap/>
          </w:tcPr>
          <w:p w14:paraId="503AAFD2" w14:textId="77777777" w:rsidR="00DF1AA4" w:rsidRPr="00DF1AA4" w:rsidRDefault="00DF1AA4" w:rsidP="00DF1AA4">
            <w:pPr>
              <w:spacing w:after="180"/>
              <w:rPr>
                <w:rFonts w:ascii="Times New Roman" w:eastAsia="DengXian" w:hAnsi="Times New Roman" w:cs="Times New Roman"/>
                <w:sz w:val="20"/>
                <w:szCs w:val="20"/>
                <w:lang w:val="en-GB"/>
              </w:rPr>
            </w:pPr>
            <w:r w:rsidRPr="00DF1AA4">
              <w:rPr>
                <w:rFonts w:ascii="Times New Roman" w:eastAsia="DengXian" w:hAnsi="Times New Roman" w:cs="Times New Roman"/>
                <w:sz w:val="20"/>
                <w:szCs w:val="20"/>
                <w:lang w:val="en-GB"/>
              </w:rPr>
              <w:fldChar w:fldCharType="begin"/>
            </w:r>
            <w:r w:rsidRPr="00DF1AA4">
              <w:rPr>
                <w:rFonts w:ascii="Times New Roman" w:eastAsia="DengXian" w:hAnsi="Times New Roman" w:cs="Times New Roman"/>
                <w:sz w:val="20"/>
                <w:szCs w:val="20"/>
                <w:lang w:val="en-GB"/>
              </w:rPr>
              <w:instrText xml:space="preserve"> REF p1 \h </w:instrText>
            </w:r>
            <w:r w:rsidRPr="00DF1AA4">
              <w:rPr>
                <w:rFonts w:ascii="Times New Roman" w:eastAsia="DengXian" w:hAnsi="Times New Roman" w:cs="Times New Roman"/>
                <w:sz w:val="20"/>
                <w:szCs w:val="20"/>
                <w:lang w:val="en-GB"/>
              </w:rPr>
            </w:r>
            <w:r w:rsidRPr="00DF1AA4">
              <w:rPr>
                <w:rFonts w:ascii="Times New Roman" w:eastAsia="DengXian" w:hAnsi="Times New Roman" w:cs="Times New Roman"/>
                <w:sz w:val="20"/>
                <w:szCs w:val="20"/>
                <w:lang w:val="en-GB"/>
              </w:rPr>
              <w:fldChar w:fldCharType="separate"/>
            </w:r>
            <w:r w:rsidRPr="00DF1AA4">
              <w:rPr>
                <w:rFonts w:ascii="Times New Roman" w:eastAsia="Times New Roman" w:hAnsi="Times New Roman" w:cs="Times New Roman"/>
                <w:sz w:val="20"/>
                <w:szCs w:val="20"/>
                <w:lang w:val="en-GB"/>
              </w:rPr>
              <w:t>Proposal 1: For option 2 UE behaviour for value ‘0’ of the measurement gap cancellation, RAN1 clarifies how the last DCI format is defined in the following TS 38.213 section 10.6 specification text. For example, the last DCI format is determined by the start of the first symbol or the end of the last symbol of the PDCCH monitoring occasion containing the DCI format.</w:t>
            </w:r>
          </w:p>
          <w:tbl>
            <w:tblPr>
              <w:tblStyle w:val="TableGrid"/>
              <w:tblW w:w="0" w:type="auto"/>
              <w:tblLayout w:type="fixed"/>
              <w:tblLook w:val="04A0" w:firstRow="1" w:lastRow="0" w:firstColumn="1" w:lastColumn="0" w:noHBand="0" w:noVBand="1"/>
            </w:tblPr>
            <w:tblGrid>
              <w:gridCol w:w="9621"/>
            </w:tblGrid>
            <w:tr w:rsidR="00DF1AA4" w:rsidRPr="00DF1AA4" w14:paraId="072773C6" w14:textId="77777777" w:rsidTr="00E00D31">
              <w:tc>
                <w:tcPr>
                  <w:tcW w:w="9621" w:type="dxa"/>
                </w:tcPr>
                <w:p w14:paraId="7677FBD4" w14:textId="77777777" w:rsidR="00DF1AA4" w:rsidRPr="00DF1AA4" w:rsidRDefault="00DF1AA4" w:rsidP="00DF1AA4">
                  <w:pPr>
                    <w:spacing w:after="180"/>
                    <w:rPr>
                      <w:rFonts w:ascii="Times New Roman" w:eastAsia="Times New Roman" w:hAnsi="Times New Roman" w:cs="Times New Roman"/>
                      <w:sz w:val="28"/>
                      <w:szCs w:val="28"/>
                      <w:lang w:val="en-GB"/>
                    </w:rPr>
                  </w:pPr>
                  <w:r w:rsidRPr="00DF1AA4">
                    <w:rPr>
                      <w:rFonts w:ascii="Times New Roman" w:eastAsia="Times New Roman" w:hAnsi="Times New Roman" w:cs="Times New Roman"/>
                      <w:sz w:val="28"/>
                      <w:szCs w:val="28"/>
                      <w:lang w:val="en-GB"/>
                    </w:rPr>
                    <w:t>10.6</w:t>
                  </w:r>
                  <w:r w:rsidRPr="00DF1AA4">
                    <w:rPr>
                      <w:rFonts w:ascii="Times New Roman" w:eastAsia="Times New Roman" w:hAnsi="Times New Roman" w:cs="Times New Roman"/>
                      <w:sz w:val="28"/>
                      <w:szCs w:val="28"/>
                      <w:lang w:val="en-GB"/>
                    </w:rPr>
                    <w:tab/>
                    <w:t xml:space="preserve">Indication for cancelation of RRM measurement gaps/restrictions </w:t>
                  </w:r>
                </w:p>
                <w:p w14:paraId="7404F8F0" w14:textId="77777777" w:rsidR="00DF1AA4" w:rsidRPr="00DF1AA4" w:rsidRDefault="00DF1AA4" w:rsidP="00DF1AA4">
                  <w:pPr>
                    <w:spacing w:after="180"/>
                    <w:rPr>
                      <w:rFonts w:ascii="Times New Roman" w:eastAsia="SimSun" w:hAnsi="Times New Roman" w:cs="Times New Roman"/>
                      <w:sz w:val="20"/>
                      <w:szCs w:val="20"/>
                      <w:lang w:val="en-GB"/>
                    </w:rPr>
                  </w:pPr>
                  <w:r w:rsidRPr="00DF1AA4">
                    <w:rPr>
                      <w:rFonts w:ascii="Times New Roman" w:eastAsia="SimSun" w:hAnsi="Times New Roman" w:cs="Times New Roman"/>
                      <w:sz w:val="20"/>
                      <w:szCs w:val="20"/>
                      <w:lang w:val="en-GB"/>
                    </w:rPr>
                    <w:t>…</w:t>
                  </w:r>
                </w:p>
                <w:p w14:paraId="7DCEF204" w14:textId="77777777" w:rsidR="00DF1AA4" w:rsidRPr="00DF1AA4" w:rsidRDefault="00DF1AA4" w:rsidP="00DF1AA4">
                  <w:pPr>
                    <w:spacing w:after="180"/>
                    <w:rPr>
                      <w:rFonts w:ascii="Times New Roman" w:eastAsia="Times New Roman" w:hAnsi="Times New Roman" w:cs="Times New Roman"/>
                      <w:sz w:val="20"/>
                      <w:szCs w:val="20"/>
                      <w:lang w:val="en-GB"/>
                    </w:rPr>
                  </w:pPr>
                  <w:r w:rsidRPr="00DF1AA4">
                    <w:rPr>
                      <w:rFonts w:ascii="Times New Roman" w:eastAsia="Times New Roman" w:hAnsi="Times New Roman" w:cs="Times New Roman"/>
                      <w:noProof/>
                      <w:sz w:val="20"/>
                      <w:szCs w:val="20"/>
                      <w:lang w:val="en-GB"/>
                    </w:rPr>
                    <w:t>If a UE indicates “</w:t>
                  </w:r>
                  <w:r w:rsidRPr="00DF1AA4">
                    <w:rPr>
                      <w:rFonts w:ascii="Times New Roman" w:eastAsia="Times New Roman" w:hAnsi="Times New Roman" w:cs="Times New Roman"/>
                      <w:noProof/>
                      <w:sz w:val="20"/>
                      <w:szCs w:val="20"/>
                      <w:u w:val="single"/>
                      <w:lang w:val="en-GB"/>
                    </w:rPr>
                    <w:t>Option</w:t>
                  </w:r>
                  <w:r w:rsidRPr="00DF1AA4">
                    <w:rPr>
                      <w:rFonts w:ascii="Times New Roman" w:eastAsia="Times New Roman" w:hAnsi="Times New Roman" w:cs="Times New Roman"/>
                      <w:noProof/>
                      <w:sz w:val="20"/>
                      <w:szCs w:val="20"/>
                      <w:lang w:val="en-GB"/>
                    </w:rPr>
                    <w:t xml:space="preserve"> 2” for </w:t>
                  </w:r>
                  <w:r w:rsidRPr="00DF1AA4">
                    <w:rPr>
                      <w:rFonts w:ascii="Times New Roman" w:eastAsia="Times New Roman" w:hAnsi="Times New Roman" w:cs="Times New Roman"/>
                      <w:i/>
                      <w:noProof/>
                      <w:sz w:val="20"/>
                      <w:szCs w:val="20"/>
                      <w:lang w:val="en-GB"/>
                    </w:rPr>
                    <w:t>XYZ</w:t>
                  </w:r>
                  <w:r w:rsidRPr="00DF1AA4">
                    <w:rPr>
                      <w:rFonts w:ascii="Times New Roman" w:eastAsia="Times New Roman" w:hAnsi="Times New Roman" w:cs="Times New Roman"/>
                      <w:noProof/>
                      <w:sz w:val="20"/>
                      <w:szCs w:val="20"/>
                      <w:u w:val="single"/>
                      <w:lang w:val="en-GB"/>
                    </w:rPr>
                    <w:t>,</w:t>
                  </w:r>
                  <w:r w:rsidRPr="00DF1AA4">
                    <w:rPr>
                      <w:rFonts w:ascii="Times New Roman" w:eastAsia="Times New Roman" w:hAnsi="Times New Roman" w:cs="Times New Roman"/>
                      <w:noProof/>
                      <w:sz w:val="20"/>
                      <w:szCs w:val="20"/>
                      <w:lang w:val="en-GB"/>
                    </w:rPr>
                    <w:t xml:space="preserve"> a value ‘0’ of the</w:t>
                  </w:r>
                  <w:r w:rsidRPr="00DF1AA4">
                    <w:rPr>
                      <w:rFonts w:ascii="Times New Roman" w:eastAsia="Times New Roman" w:hAnsi="Times New Roman" w:cs="Times New Roman"/>
                      <w:noProof/>
                      <w:sz w:val="20"/>
                      <w:szCs w:val="20"/>
                      <w:u w:val="single"/>
                      <w:lang w:val="en-GB"/>
                    </w:rPr>
                    <w:t xml:space="preserve"> measurement gap cancellation</w:t>
                  </w:r>
                  <w:r w:rsidRPr="00DF1AA4">
                    <w:rPr>
                      <w:rFonts w:ascii="Times New Roman" w:eastAsia="Times New Roman" w:hAnsi="Times New Roman" w:cs="Times New Roman"/>
                      <w:noProof/>
                      <w:sz w:val="20"/>
                      <w:szCs w:val="20"/>
                      <w:lang w:val="en-GB"/>
                    </w:rPr>
                    <w:t xml:space="preserve"> field in a DCI format provided by a PDCCH reception indicates to the UE that the UE behavior for the</w:t>
                  </w:r>
                  <w:r w:rsidRPr="00DF1AA4">
                    <w:rPr>
                      <w:rFonts w:ascii="Times New Roman" w:eastAsia="Times New Roman" w:hAnsi="Times New Roman" w:cs="Times New Roman"/>
                      <w:noProof/>
                      <w:sz w:val="20"/>
                      <w:szCs w:val="20"/>
                      <w:u w:val="single"/>
                      <w:lang w:val="en-GB"/>
                    </w:rPr>
                    <w:t xml:space="preserve"> associated </w:t>
                  </w:r>
                  <w:r w:rsidRPr="00DF1AA4">
                    <w:rPr>
                      <w:rFonts w:ascii="Times New Roman" w:eastAsia="Times New Roman" w:hAnsi="Times New Roman" w:cs="Times New Roman"/>
                      <w:noProof/>
                      <w:sz w:val="20"/>
                      <w:szCs w:val="20"/>
                      <w:lang w:val="en-GB"/>
                    </w:rPr>
                    <w:t xml:space="preserve">RRM measurement gap occasion is as described in [10, TS 38.133]. When the UE detects more than one DCI formats that include the </w:t>
                  </w:r>
                  <w:r w:rsidRPr="00DF1AA4">
                    <w:rPr>
                      <w:rFonts w:ascii="Times New Roman" w:eastAsia="Times New Roman" w:hAnsi="Times New Roman" w:cs="Times New Roman"/>
                      <w:noProof/>
                      <w:sz w:val="20"/>
                      <w:szCs w:val="20"/>
                      <w:u w:val="single"/>
                      <w:lang w:val="en-GB"/>
                    </w:rPr>
                    <w:t>measurement gap cancellation</w:t>
                  </w:r>
                  <w:r w:rsidRPr="00DF1AA4">
                    <w:rPr>
                      <w:rFonts w:ascii="Times New Roman" w:eastAsia="Times New Roman" w:hAnsi="Times New Roman" w:cs="Times New Roman"/>
                      <w:noProof/>
                      <w:sz w:val="20"/>
                      <w:szCs w:val="20"/>
                      <w:lang w:val="en-GB"/>
                    </w:rPr>
                    <w:t xml:space="preserve"> field and are associated with a same</w:t>
                  </w:r>
                  <w:r w:rsidRPr="00DF1AA4">
                    <w:rPr>
                      <w:rFonts w:ascii="Times New Roman" w:eastAsia="Times New Roman" w:hAnsi="Times New Roman" w:cs="Times New Roman"/>
                      <w:noProof/>
                      <w:sz w:val="20"/>
                      <w:szCs w:val="20"/>
                      <w:u w:val="single"/>
                      <w:lang w:val="en-GB"/>
                    </w:rPr>
                    <w:t xml:space="preserve"> associated </w:t>
                  </w:r>
                  <w:r w:rsidRPr="00DF1AA4">
                    <w:rPr>
                      <w:rFonts w:ascii="Times New Roman" w:eastAsia="Times New Roman" w:hAnsi="Times New Roman" w:cs="Times New Roman"/>
                      <w:noProof/>
                      <w:sz w:val="20"/>
                      <w:szCs w:val="20"/>
                      <w:lang w:val="en-GB"/>
                    </w:rPr>
                    <w:t xml:space="preserve">RRM measurement gap occasion, the UE applies the indication provided by the </w:t>
                  </w:r>
                  <w:r w:rsidRPr="00DF1AA4">
                    <w:rPr>
                      <w:rFonts w:ascii="Times New Roman" w:eastAsia="Times New Roman" w:hAnsi="Times New Roman" w:cs="Times New Roman"/>
                      <w:noProof/>
                      <w:sz w:val="20"/>
                      <w:szCs w:val="20"/>
                      <w:u w:val="single"/>
                      <w:lang w:val="en-GB"/>
                    </w:rPr>
                    <w:t>measurement gap cancellation</w:t>
                  </w:r>
                  <w:r w:rsidRPr="00DF1AA4">
                    <w:rPr>
                      <w:rFonts w:ascii="Times New Roman" w:eastAsia="Times New Roman" w:hAnsi="Times New Roman" w:cs="Times New Roman"/>
                      <w:noProof/>
                      <w:sz w:val="20"/>
                      <w:szCs w:val="20"/>
                      <w:lang w:val="en-GB"/>
                    </w:rPr>
                    <w:t xml:space="preserve"> field of a </w:t>
                  </w:r>
                  <w:r w:rsidRPr="00DF1AA4">
                    <w:rPr>
                      <w:rFonts w:ascii="Times New Roman" w:eastAsia="Times New Roman" w:hAnsi="Times New Roman" w:cs="Times New Roman"/>
                      <w:noProof/>
                      <w:sz w:val="20"/>
                      <w:szCs w:val="20"/>
                      <w:highlight w:val="yellow"/>
                      <w:lang w:val="en-GB"/>
                    </w:rPr>
                    <w:t>last DCI format</w:t>
                  </w:r>
                  <w:r w:rsidRPr="00DF1AA4">
                    <w:rPr>
                      <w:rFonts w:ascii="Times New Roman" w:eastAsia="Times New Roman" w:hAnsi="Times New Roman" w:cs="Times New Roman"/>
                      <w:noProof/>
                      <w:sz w:val="20"/>
                      <w:szCs w:val="20"/>
                      <w:lang w:val="en-GB"/>
                    </w:rPr>
                    <w:t>, from the more than one DCI formats.</w:t>
                  </w:r>
                </w:p>
              </w:tc>
            </w:tr>
          </w:tbl>
          <w:p w14:paraId="65BF2125" w14:textId="0F913133" w:rsidR="00DF5D0B" w:rsidRPr="00FB3EC8" w:rsidRDefault="00DF1AA4" w:rsidP="00DF5D0B">
            <w:pPr>
              <w:rPr>
                <w:rFonts w:ascii="Times New Roman" w:hAnsi="Times New Roman" w:cs="Times New Roman"/>
                <w:sz w:val="18"/>
                <w:szCs w:val="18"/>
                <w:lang w:val="en-GB"/>
              </w:rPr>
            </w:pPr>
            <w:r w:rsidRPr="00DF1AA4">
              <w:rPr>
                <w:rFonts w:ascii="Times New Roman" w:eastAsia="DengXian" w:hAnsi="Times New Roman" w:cs="Times New Roman"/>
                <w:sz w:val="20"/>
                <w:szCs w:val="20"/>
                <w:lang w:val="en-GB"/>
              </w:rPr>
              <w:fldChar w:fldCharType="end"/>
            </w:r>
          </w:p>
        </w:tc>
      </w:tr>
    </w:tbl>
    <w:p w14:paraId="36BA752E" w14:textId="5D480A64" w:rsidR="00C06CBE" w:rsidRPr="00FB3EC8" w:rsidRDefault="00C06CBE" w:rsidP="0053723E">
      <w:pPr>
        <w:rPr>
          <w:lang w:val="en-GB"/>
        </w:rPr>
      </w:pPr>
    </w:p>
    <w:p w14:paraId="68BF26FB" w14:textId="77777777" w:rsidR="00834B98" w:rsidRPr="00FB3EC8" w:rsidRDefault="000110E5">
      <w:pPr>
        <w:pStyle w:val="Heading1"/>
        <w:numPr>
          <w:ilvl w:val="0"/>
          <w:numId w:val="0"/>
        </w:numPr>
      </w:pPr>
      <w:r w:rsidRPr="00FB3EC8">
        <w:t>References</w:t>
      </w:r>
    </w:p>
    <w:p w14:paraId="7D61B329" w14:textId="77777777" w:rsidR="00221FDD" w:rsidRPr="00FB3EC8" w:rsidRDefault="00221FDD">
      <w:pPr>
        <w:rPr>
          <w:lang w:val="en-GB"/>
        </w:rPr>
      </w:pPr>
    </w:p>
    <w:tbl>
      <w:tblPr>
        <w:tblStyle w:val="PlainTable11"/>
        <w:tblW w:w="8642" w:type="dxa"/>
        <w:tblLook w:val="04A0" w:firstRow="1" w:lastRow="0" w:firstColumn="1" w:lastColumn="0" w:noHBand="0" w:noVBand="1"/>
      </w:tblPr>
      <w:tblGrid>
        <w:gridCol w:w="421"/>
        <w:gridCol w:w="1134"/>
        <w:gridCol w:w="4677"/>
        <w:gridCol w:w="2410"/>
      </w:tblGrid>
      <w:tr w:rsidR="00221FDD" w:rsidRPr="00FB3EC8" w14:paraId="7BFA3646" w14:textId="77777777" w:rsidTr="00221FDD">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21" w:type="dxa"/>
          </w:tcPr>
          <w:p w14:paraId="0BBB0CCB" w14:textId="77777777" w:rsidR="00221FDD" w:rsidRPr="00FB3EC8" w:rsidRDefault="00221FDD" w:rsidP="00221FDD">
            <w:pPr>
              <w:ind w:right="742"/>
              <w:rPr>
                <w:rFonts w:ascii="Arial" w:hAnsi="Arial" w:cs="Arial"/>
                <w:sz w:val="16"/>
                <w:szCs w:val="16"/>
                <w:lang w:val="en-GB"/>
              </w:rPr>
            </w:pPr>
          </w:p>
        </w:tc>
        <w:tc>
          <w:tcPr>
            <w:tcW w:w="1134" w:type="dxa"/>
            <w:tcBorders>
              <w:top w:val="single" w:sz="4" w:space="0" w:color="A6A6A6"/>
              <w:left w:val="single" w:sz="4" w:space="0" w:color="A6A6A6"/>
              <w:bottom w:val="single" w:sz="4" w:space="0" w:color="A6A6A6"/>
              <w:right w:val="single" w:sz="4" w:space="0" w:color="A6A6A6"/>
            </w:tcBorders>
          </w:tcPr>
          <w:p w14:paraId="21E6850A" w14:textId="6AB2949B" w:rsidR="00221FDD" w:rsidRPr="00FB3EC8"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lang w:val="en-GB"/>
              </w:rPr>
            </w:pPr>
            <w:r w:rsidRPr="00FB3EC8">
              <w:rPr>
                <w:rFonts w:ascii="Arial" w:hAnsi="Arial" w:cs="Arial"/>
                <w:sz w:val="16"/>
                <w:szCs w:val="16"/>
                <w:lang w:val="en-GB"/>
              </w:rPr>
              <w:t>Tdoc</w:t>
            </w:r>
          </w:p>
        </w:tc>
        <w:tc>
          <w:tcPr>
            <w:tcW w:w="4677" w:type="dxa"/>
            <w:tcBorders>
              <w:top w:val="single" w:sz="4" w:space="0" w:color="A6A6A6"/>
              <w:left w:val="single" w:sz="4" w:space="0" w:color="A6A6A6"/>
              <w:bottom w:val="single" w:sz="4" w:space="0" w:color="A6A6A6"/>
              <w:right w:val="single" w:sz="4" w:space="0" w:color="A6A6A6"/>
            </w:tcBorders>
          </w:tcPr>
          <w:p w14:paraId="238A9A70" w14:textId="3683F17C" w:rsidR="00221FDD" w:rsidRPr="00FB3EC8"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FB3EC8">
              <w:rPr>
                <w:rFonts w:ascii="Arial" w:hAnsi="Arial" w:cs="Arial"/>
                <w:sz w:val="16"/>
                <w:szCs w:val="16"/>
                <w:lang w:val="en-GB"/>
              </w:rPr>
              <w:t>Title</w:t>
            </w:r>
          </w:p>
        </w:tc>
        <w:tc>
          <w:tcPr>
            <w:tcW w:w="2410" w:type="dxa"/>
            <w:tcBorders>
              <w:top w:val="single" w:sz="4" w:space="0" w:color="A6A6A6"/>
              <w:left w:val="single" w:sz="4" w:space="0" w:color="A6A6A6"/>
              <w:bottom w:val="single" w:sz="4" w:space="0" w:color="A6A6A6"/>
              <w:right w:val="single" w:sz="4" w:space="0" w:color="A6A6A6"/>
            </w:tcBorders>
          </w:tcPr>
          <w:p w14:paraId="1753914F" w14:textId="310C4E24" w:rsidR="00221FDD" w:rsidRPr="00FB3EC8"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FB3EC8">
              <w:rPr>
                <w:rFonts w:ascii="Arial" w:hAnsi="Arial" w:cs="Arial"/>
                <w:sz w:val="16"/>
                <w:szCs w:val="16"/>
                <w:lang w:val="en-GB"/>
              </w:rPr>
              <w:t>Source</w:t>
            </w:r>
          </w:p>
        </w:tc>
      </w:tr>
      <w:tr w:rsidR="00D85161" w:rsidRPr="00FB3EC8" w14:paraId="536CCD32"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tcPr>
          <w:p w14:paraId="37CEFACC" w14:textId="2CF378DD" w:rsidR="00D85161" w:rsidRPr="00FB3EC8" w:rsidRDefault="00D85161" w:rsidP="00D85161">
            <w:pPr>
              <w:pStyle w:val="ListParagraph"/>
              <w:numPr>
                <w:ilvl w:val="0"/>
                <w:numId w:val="17"/>
              </w:numPr>
              <w:ind w:right="742"/>
              <w:rPr>
                <w:rFonts w:eastAsia="Times New Roman"/>
                <w:b w:val="0"/>
                <w:bCs w:val="0"/>
                <w:sz w:val="16"/>
                <w:szCs w:val="16"/>
                <w:u w:val="single"/>
                <w:lang w:val="en-GB"/>
              </w:rPr>
            </w:pPr>
          </w:p>
        </w:tc>
        <w:tc>
          <w:tcPr>
            <w:tcW w:w="1134" w:type="dxa"/>
            <w:tcBorders>
              <w:top w:val="single" w:sz="4" w:space="0" w:color="A6A6A6"/>
              <w:left w:val="single" w:sz="4" w:space="0" w:color="A6A6A6"/>
              <w:bottom w:val="single" w:sz="4" w:space="0" w:color="A6A6A6"/>
              <w:right w:val="single" w:sz="4" w:space="0" w:color="A6A6A6"/>
            </w:tcBorders>
          </w:tcPr>
          <w:p w14:paraId="1A783CE7" w14:textId="7FB50D20"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3" w:history="1">
              <w:r w:rsidRPr="00FB3EC8">
                <w:rPr>
                  <w:rStyle w:val="Hyperlink"/>
                  <w:rFonts w:ascii="Arial" w:hAnsi="Arial" w:cs="Arial"/>
                  <w:b/>
                  <w:bCs/>
                  <w:sz w:val="16"/>
                  <w:szCs w:val="16"/>
                  <w:lang w:val="en-GB"/>
                </w:rPr>
                <w:t>R1-2505551</w:t>
              </w:r>
            </w:hyperlink>
          </w:p>
        </w:tc>
        <w:tc>
          <w:tcPr>
            <w:tcW w:w="4677" w:type="dxa"/>
            <w:tcBorders>
              <w:top w:val="single" w:sz="4" w:space="0" w:color="A6A6A6"/>
              <w:left w:val="nil"/>
              <w:bottom w:val="single" w:sz="4" w:space="0" w:color="A6A6A6"/>
              <w:right w:val="single" w:sz="4" w:space="0" w:color="A6A6A6"/>
            </w:tcBorders>
          </w:tcPr>
          <w:p w14:paraId="72468B01" w14:textId="5FC56E46" w:rsidR="00D85161" w:rsidRPr="00FB3EC8" w:rsidRDefault="00D85161" w:rsidP="00D85161">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Remaining issues on enabling TX/RX during RRM measurements for XR</w:t>
            </w:r>
          </w:p>
        </w:tc>
        <w:tc>
          <w:tcPr>
            <w:tcW w:w="2410" w:type="dxa"/>
            <w:tcBorders>
              <w:top w:val="single" w:sz="4" w:space="0" w:color="A6A6A6"/>
              <w:left w:val="nil"/>
              <w:bottom w:val="single" w:sz="4" w:space="0" w:color="A6A6A6"/>
              <w:right w:val="single" w:sz="4" w:space="0" w:color="A6A6A6"/>
            </w:tcBorders>
          </w:tcPr>
          <w:p w14:paraId="11C526C3" w14:textId="342451C4"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Samsung</w:t>
            </w:r>
          </w:p>
        </w:tc>
      </w:tr>
      <w:tr w:rsidR="00D85161" w:rsidRPr="00FB3EC8" w14:paraId="0C0302D1"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tcPr>
          <w:p w14:paraId="1008E683" w14:textId="73E48127" w:rsidR="00D85161" w:rsidRPr="00FB3EC8" w:rsidRDefault="00D85161" w:rsidP="00D85161">
            <w:pPr>
              <w:pStyle w:val="ListParagraph"/>
              <w:numPr>
                <w:ilvl w:val="0"/>
                <w:numId w:val="17"/>
              </w:numPr>
              <w:ind w:right="742"/>
              <w:rPr>
                <w:rFonts w:eastAsia="Times New Roman"/>
                <w:b w:val="0"/>
                <w:bCs w:val="0"/>
                <w:sz w:val="16"/>
                <w:szCs w:val="16"/>
                <w:u w:val="single"/>
                <w:lang w:val="en-GB"/>
              </w:rPr>
            </w:pPr>
            <w:bookmarkStart w:id="9" w:name="_Ref206502152"/>
          </w:p>
        </w:tc>
        <w:bookmarkEnd w:id="9"/>
        <w:tc>
          <w:tcPr>
            <w:tcW w:w="1134" w:type="dxa"/>
            <w:tcBorders>
              <w:top w:val="nil"/>
              <w:left w:val="single" w:sz="4" w:space="0" w:color="A6A6A6"/>
              <w:bottom w:val="single" w:sz="4" w:space="0" w:color="A6A6A6"/>
              <w:right w:val="single" w:sz="4" w:space="0" w:color="A6A6A6"/>
            </w:tcBorders>
          </w:tcPr>
          <w:p w14:paraId="407FDFEB" w14:textId="706199FA"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lang w:val="en-GB"/>
              </w:rPr>
              <w:fldChar w:fldCharType="begin"/>
            </w:r>
            <w:r w:rsidRPr="00FB3EC8">
              <w:rPr>
                <w:lang w:val="en-GB"/>
              </w:rPr>
              <w:instrText>HYPERLINK "https://www.3gpp.org/ftp/tsg_ran/WG1_RL1/TSGR1_122/Docs/R1-2505722.zip"</w:instrText>
            </w:r>
            <w:r w:rsidRPr="00FB3EC8">
              <w:rPr>
                <w:lang w:val="en-GB"/>
              </w:rPr>
            </w:r>
            <w:r w:rsidRPr="00FB3EC8">
              <w:rPr>
                <w:lang w:val="en-GB"/>
              </w:rPr>
              <w:fldChar w:fldCharType="separate"/>
            </w:r>
            <w:r w:rsidRPr="00FB3EC8">
              <w:rPr>
                <w:rStyle w:val="Hyperlink"/>
                <w:rFonts w:ascii="Arial" w:hAnsi="Arial" w:cs="Arial"/>
                <w:b/>
                <w:bCs/>
                <w:sz w:val="16"/>
                <w:szCs w:val="16"/>
                <w:lang w:val="en-GB"/>
              </w:rPr>
              <w:t>R1-2505722</w:t>
            </w:r>
            <w:r w:rsidRPr="00FB3EC8">
              <w:rPr>
                <w:lang w:val="en-GB"/>
              </w:rPr>
              <w:fldChar w:fldCharType="end"/>
            </w:r>
          </w:p>
        </w:tc>
        <w:tc>
          <w:tcPr>
            <w:tcW w:w="4677" w:type="dxa"/>
            <w:tcBorders>
              <w:top w:val="nil"/>
              <w:left w:val="nil"/>
              <w:bottom w:val="single" w:sz="4" w:space="0" w:color="A6A6A6"/>
              <w:right w:val="single" w:sz="4" w:space="0" w:color="A6A6A6"/>
            </w:tcBorders>
          </w:tcPr>
          <w:p w14:paraId="7C3108AF" w14:textId="6B5CFA7D" w:rsidR="00D85161" w:rsidRPr="00FB3EC8" w:rsidRDefault="00D85161" w:rsidP="00D85161">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Maintenance on enabling TX/RX for XR during RRM measurements</w:t>
            </w:r>
          </w:p>
        </w:tc>
        <w:tc>
          <w:tcPr>
            <w:tcW w:w="2410" w:type="dxa"/>
            <w:tcBorders>
              <w:top w:val="nil"/>
              <w:left w:val="nil"/>
              <w:bottom w:val="single" w:sz="4" w:space="0" w:color="A6A6A6"/>
              <w:right w:val="single" w:sz="4" w:space="0" w:color="A6A6A6"/>
            </w:tcBorders>
          </w:tcPr>
          <w:p w14:paraId="04BE1A49" w14:textId="69027230"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OPPO</w:t>
            </w:r>
          </w:p>
        </w:tc>
      </w:tr>
      <w:tr w:rsidR="00D85161" w:rsidRPr="00FB3EC8" w14:paraId="333B7E6B"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tcPr>
          <w:p w14:paraId="6A8FCA6A" w14:textId="4F31D224" w:rsidR="00D85161" w:rsidRPr="00FB3EC8" w:rsidRDefault="00D85161" w:rsidP="00D85161">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tcPr>
          <w:p w14:paraId="29553115" w14:textId="1DE3811E"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4" w:history="1">
              <w:r w:rsidRPr="00FB3EC8">
                <w:rPr>
                  <w:rStyle w:val="Hyperlink"/>
                  <w:rFonts w:ascii="Arial" w:hAnsi="Arial" w:cs="Arial"/>
                  <w:b/>
                  <w:bCs/>
                  <w:sz w:val="16"/>
                  <w:szCs w:val="16"/>
                  <w:lang w:val="en-GB"/>
                </w:rPr>
                <w:t>R1-2505831</w:t>
              </w:r>
            </w:hyperlink>
          </w:p>
        </w:tc>
        <w:tc>
          <w:tcPr>
            <w:tcW w:w="4677" w:type="dxa"/>
            <w:tcBorders>
              <w:top w:val="nil"/>
              <w:left w:val="nil"/>
              <w:bottom w:val="single" w:sz="4" w:space="0" w:color="A6A6A6"/>
              <w:right w:val="single" w:sz="4" w:space="0" w:color="A6A6A6"/>
            </w:tcBorders>
          </w:tcPr>
          <w:p w14:paraId="2B740704" w14:textId="3BDD2208" w:rsidR="00D85161" w:rsidRPr="00FB3EC8" w:rsidRDefault="00D85161" w:rsidP="00D85161">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Maintenance for enabling TX/RX for XR during RRM measurements</w:t>
            </w:r>
          </w:p>
        </w:tc>
        <w:tc>
          <w:tcPr>
            <w:tcW w:w="2410" w:type="dxa"/>
            <w:tcBorders>
              <w:top w:val="nil"/>
              <w:left w:val="nil"/>
              <w:bottom w:val="single" w:sz="4" w:space="0" w:color="A6A6A6"/>
              <w:right w:val="single" w:sz="4" w:space="0" w:color="A6A6A6"/>
            </w:tcBorders>
          </w:tcPr>
          <w:p w14:paraId="4448ADAC" w14:textId="2D6F6759"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Nokia</w:t>
            </w:r>
          </w:p>
        </w:tc>
      </w:tr>
      <w:tr w:rsidR="00D85161" w:rsidRPr="00FB3EC8" w14:paraId="404BF58D"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tcPr>
          <w:p w14:paraId="0C6DAE09" w14:textId="5552856A" w:rsidR="00D85161" w:rsidRPr="00FB3EC8" w:rsidRDefault="00D85161" w:rsidP="00D85161">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tcPr>
          <w:p w14:paraId="66BA369B" w14:textId="25DC7E07"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5" w:history="1">
              <w:r w:rsidRPr="00FB3EC8">
                <w:rPr>
                  <w:rStyle w:val="Hyperlink"/>
                  <w:rFonts w:ascii="Arial" w:hAnsi="Arial" w:cs="Arial"/>
                  <w:b/>
                  <w:bCs/>
                  <w:sz w:val="16"/>
                  <w:szCs w:val="16"/>
                  <w:lang w:val="en-GB"/>
                </w:rPr>
                <w:t>R1-2505989</w:t>
              </w:r>
            </w:hyperlink>
          </w:p>
        </w:tc>
        <w:tc>
          <w:tcPr>
            <w:tcW w:w="4677" w:type="dxa"/>
            <w:tcBorders>
              <w:top w:val="nil"/>
              <w:left w:val="nil"/>
              <w:bottom w:val="single" w:sz="4" w:space="0" w:color="A6A6A6"/>
              <w:right w:val="single" w:sz="4" w:space="0" w:color="A6A6A6"/>
            </w:tcBorders>
          </w:tcPr>
          <w:p w14:paraId="0A4B6DD1" w14:textId="16DB8AF8" w:rsidR="00D85161" w:rsidRPr="00FB3EC8" w:rsidRDefault="00D85161" w:rsidP="00D85161">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Discussion on remaining issues of XR</w:t>
            </w:r>
          </w:p>
        </w:tc>
        <w:tc>
          <w:tcPr>
            <w:tcW w:w="2410" w:type="dxa"/>
            <w:tcBorders>
              <w:top w:val="nil"/>
              <w:left w:val="nil"/>
              <w:bottom w:val="single" w:sz="4" w:space="0" w:color="A6A6A6"/>
              <w:right w:val="single" w:sz="4" w:space="0" w:color="A6A6A6"/>
            </w:tcBorders>
          </w:tcPr>
          <w:p w14:paraId="10CDC003" w14:textId="7F6EF6F3"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ZTE Corporation, Sanechips</w:t>
            </w:r>
          </w:p>
        </w:tc>
      </w:tr>
      <w:tr w:rsidR="00D85161" w:rsidRPr="00FB3EC8" w14:paraId="085823E1" w14:textId="77777777" w:rsidTr="00A873D1">
        <w:trPr>
          <w:trHeight w:val="290"/>
        </w:trPr>
        <w:tc>
          <w:tcPr>
            <w:cnfStyle w:val="001000000000" w:firstRow="0" w:lastRow="0" w:firstColumn="1" w:lastColumn="0" w:oddVBand="0" w:evenVBand="0" w:oddHBand="0" w:evenHBand="0" w:firstRowFirstColumn="0" w:firstRowLastColumn="0" w:lastRowFirstColumn="0" w:lastRowLastColumn="0"/>
            <w:tcW w:w="421" w:type="dxa"/>
          </w:tcPr>
          <w:p w14:paraId="3D18007C" w14:textId="104C44DF" w:rsidR="00D85161" w:rsidRPr="00FB3EC8" w:rsidRDefault="00D85161" w:rsidP="00D85161">
            <w:pPr>
              <w:pStyle w:val="ListParagraph"/>
              <w:numPr>
                <w:ilvl w:val="0"/>
                <w:numId w:val="17"/>
              </w:numPr>
              <w:ind w:right="742"/>
              <w:rPr>
                <w:rFonts w:eastAsia="Times New Roman"/>
                <w:b w:val="0"/>
                <w:bCs w:val="0"/>
                <w:sz w:val="16"/>
                <w:szCs w:val="16"/>
                <w:u w:val="single"/>
                <w:lang w:val="en-GB"/>
              </w:rPr>
            </w:pPr>
            <w:bookmarkStart w:id="10" w:name="_Ref206506232"/>
          </w:p>
        </w:tc>
        <w:bookmarkEnd w:id="10"/>
        <w:tc>
          <w:tcPr>
            <w:tcW w:w="1134" w:type="dxa"/>
            <w:tcBorders>
              <w:top w:val="nil"/>
              <w:left w:val="single" w:sz="4" w:space="0" w:color="A6A6A6"/>
              <w:bottom w:val="single" w:sz="4" w:space="0" w:color="auto"/>
              <w:right w:val="single" w:sz="4" w:space="0" w:color="A6A6A6"/>
            </w:tcBorders>
          </w:tcPr>
          <w:p w14:paraId="5CD75BDA" w14:textId="5F04C495"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FB3EC8">
              <w:rPr>
                <w:lang w:val="en-GB"/>
              </w:rPr>
              <w:fldChar w:fldCharType="begin"/>
            </w:r>
            <w:r w:rsidRPr="00FB3EC8">
              <w:rPr>
                <w:lang w:val="en-GB"/>
              </w:rPr>
              <w:instrText>HYPERLINK "https://www.3gpp.org/ftp/tsg_ran/WG1_RL1/TSGR1_122/Docs/R1-2506188.zip"</w:instrText>
            </w:r>
            <w:r w:rsidRPr="00FB3EC8">
              <w:rPr>
                <w:lang w:val="en-GB"/>
              </w:rPr>
            </w:r>
            <w:r w:rsidRPr="00FB3EC8">
              <w:rPr>
                <w:lang w:val="en-GB"/>
              </w:rPr>
              <w:fldChar w:fldCharType="separate"/>
            </w:r>
            <w:r w:rsidRPr="00FB3EC8">
              <w:rPr>
                <w:rStyle w:val="Hyperlink"/>
                <w:rFonts w:ascii="Arial" w:hAnsi="Arial" w:cs="Arial"/>
                <w:b/>
                <w:bCs/>
                <w:sz w:val="16"/>
                <w:szCs w:val="16"/>
                <w:lang w:val="en-GB"/>
              </w:rPr>
              <w:t>R1-2506188</w:t>
            </w:r>
            <w:r w:rsidRPr="00FB3EC8">
              <w:rPr>
                <w:lang w:val="en-GB"/>
              </w:rPr>
              <w:fldChar w:fldCharType="end"/>
            </w:r>
          </w:p>
        </w:tc>
        <w:tc>
          <w:tcPr>
            <w:tcW w:w="4677" w:type="dxa"/>
            <w:tcBorders>
              <w:top w:val="nil"/>
              <w:left w:val="nil"/>
              <w:bottom w:val="single" w:sz="4" w:space="0" w:color="auto"/>
              <w:right w:val="single" w:sz="4" w:space="0" w:color="A6A6A6"/>
            </w:tcBorders>
          </w:tcPr>
          <w:p w14:paraId="53AAD2DB" w14:textId="54F66F28" w:rsidR="00D85161" w:rsidRPr="00FB3EC8" w:rsidRDefault="00D85161" w:rsidP="00D85161">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Maintenance on enabling Tx/Rx for XR during RRM measurements</w:t>
            </w:r>
          </w:p>
        </w:tc>
        <w:tc>
          <w:tcPr>
            <w:tcW w:w="2410" w:type="dxa"/>
            <w:tcBorders>
              <w:top w:val="nil"/>
              <w:left w:val="nil"/>
              <w:bottom w:val="single" w:sz="4" w:space="0" w:color="auto"/>
              <w:right w:val="single" w:sz="4" w:space="0" w:color="A6A6A6"/>
            </w:tcBorders>
          </w:tcPr>
          <w:p w14:paraId="4CEBACFC" w14:textId="0D132202" w:rsidR="00D85161" w:rsidRPr="00FB3EC8" w:rsidRDefault="00D85161" w:rsidP="00D8516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FB3EC8">
              <w:rPr>
                <w:rFonts w:ascii="Arial" w:hAnsi="Arial" w:cs="Arial"/>
                <w:sz w:val="16"/>
                <w:szCs w:val="16"/>
                <w:lang w:val="en-GB"/>
              </w:rPr>
              <w:t>Qualcomm Incorporated</w:t>
            </w:r>
          </w:p>
        </w:tc>
      </w:tr>
      <w:tr w:rsidR="00A873D1" w:rsidRPr="00FB3EC8" w14:paraId="2254D6E6" w14:textId="77777777" w:rsidTr="00D02CEC">
        <w:trPr>
          <w:trHeight w:val="290"/>
        </w:trPr>
        <w:tc>
          <w:tcPr>
            <w:cnfStyle w:val="001000000000" w:firstRow="0" w:lastRow="0" w:firstColumn="1" w:lastColumn="0" w:oddVBand="0" w:evenVBand="0" w:oddHBand="0" w:evenHBand="0" w:firstRowFirstColumn="0" w:firstRowLastColumn="0" w:lastRowFirstColumn="0" w:lastRowLastColumn="0"/>
            <w:tcW w:w="421" w:type="dxa"/>
          </w:tcPr>
          <w:p w14:paraId="3507FBCB" w14:textId="77777777" w:rsidR="00A873D1" w:rsidRPr="00FB3EC8" w:rsidRDefault="00A873D1" w:rsidP="00D85161">
            <w:pPr>
              <w:pStyle w:val="ListParagraph"/>
              <w:numPr>
                <w:ilvl w:val="0"/>
                <w:numId w:val="17"/>
              </w:numPr>
              <w:ind w:right="742"/>
              <w:rPr>
                <w:rFonts w:eastAsia="Times New Roman"/>
                <w:b w:val="0"/>
                <w:bCs w:val="0"/>
                <w:sz w:val="16"/>
                <w:szCs w:val="16"/>
                <w:u w:val="single"/>
                <w:lang w:val="en-GB"/>
              </w:rPr>
            </w:pPr>
            <w:bookmarkStart w:id="11" w:name="_Ref206493347"/>
          </w:p>
        </w:tc>
        <w:bookmarkEnd w:id="11"/>
        <w:tc>
          <w:tcPr>
            <w:tcW w:w="1134" w:type="dxa"/>
            <w:tcBorders>
              <w:top w:val="single" w:sz="4" w:space="0" w:color="auto"/>
              <w:left w:val="single" w:sz="4" w:space="0" w:color="A6A6A6"/>
              <w:bottom w:val="single" w:sz="4" w:space="0" w:color="auto"/>
              <w:right w:val="single" w:sz="4" w:space="0" w:color="A6A6A6"/>
            </w:tcBorders>
          </w:tcPr>
          <w:p w14:paraId="0E5358A4" w14:textId="00A10A96" w:rsidR="00A873D1" w:rsidRPr="00FB3EC8" w:rsidRDefault="00A873D1" w:rsidP="00D85161">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FB3EC8">
              <w:rPr>
                <w:rFonts w:ascii="Arial" w:hAnsi="Arial" w:cs="Arial"/>
                <w:sz w:val="16"/>
                <w:szCs w:val="16"/>
                <w:lang w:val="en-GB"/>
              </w:rPr>
              <w:t>R1-2505037</w:t>
            </w:r>
          </w:p>
        </w:tc>
        <w:tc>
          <w:tcPr>
            <w:tcW w:w="4677" w:type="dxa"/>
            <w:tcBorders>
              <w:top w:val="single" w:sz="4" w:space="0" w:color="auto"/>
              <w:left w:val="nil"/>
              <w:bottom w:val="single" w:sz="4" w:space="0" w:color="auto"/>
              <w:right w:val="single" w:sz="4" w:space="0" w:color="A6A6A6"/>
            </w:tcBorders>
          </w:tcPr>
          <w:p w14:paraId="2E7C4067" w14:textId="0870E814" w:rsidR="00A873D1" w:rsidRPr="00FB3EC8" w:rsidRDefault="00A873D1" w:rsidP="00D85161">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FB3EC8">
              <w:rPr>
                <w:rFonts w:ascii="Arial" w:hAnsi="Arial" w:cs="Arial"/>
                <w:sz w:val="16"/>
                <w:szCs w:val="16"/>
                <w:lang w:val="en-GB"/>
              </w:rPr>
              <w:t>Summary of email discussions [121-R19-38.213-NR_XR_Ph3]</w:t>
            </w:r>
          </w:p>
        </w:tc>
        <w:tc>
          <w:tcPr>
            <w:tcW w:w="2410" w:type="dxa"/>
            <w:tcBorders>
              <w:top w:val="single" w:sz="4" w:space="0" w:color="auto"/>
              <w:left w:val="nil"/>
              <w:bottom w:val="single" w:sz="4" w:space="0" w:color="auto"/>
              <w:right w:val="single" w:sz="4" w:space="0" w:color="A6A6A6"/>
            </w:tcBorders>
          </w:tcPr>
          <w:p w14:paraId="6FBF8B6D" w14:textId="02E2FE71" w:rsidR="00A873D1" w:rsidRPr="00FB3EC8" w:rsidRDefault="00A873D1" w:rsidP="00D85161">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FB3EC8">
              <w:rPr>
                <w:rFonts w:ascii="Arial" w:hAnsi="Arial" w:cs="Arial"/>
                <w:sz w:val="16"/>
                <w:szCs w:val="16"/>
                <w:lang w:val="en-GB"/>
              </w:rPr>
              <w:t>Samsung</w:t>
            </w:r>
          </w:p>
        </w:tc>
      </w:tr>
      <w:tr w:rsidR="00601FBF" w:rsidRPr="00FB3EC8" w14:paraId="40F32046" w14:textId="77777777" w:rsidTr="00A873D1">
        <w:trPr>
          <w:trHeight w:val="290"/>
        </w:trPr>
        <w:tc>
          <w:tcPr>
            <w:cnfStyle w:val="001000000000" w:firstRow="0" w:lastRow="0" w:firstColumn="1" w:lastColumn="0" w:oddVBand="0" w:evenVBand="0" w:oddHBand="0" w:evenHBand="0" w:firstRowFirstColumn="0" w:firstRowLastColumn="0" w:lastRowFirstColumn="0" w:lastRowLastColumn="0"/>
            <w:tcW w:w="421" w:type="dxa"/>
          </w:tcPr>
          <w:p w14:paraId="03B48506" w14:textId="77777777" w:rsidR="00601FBF" w:rsidRPr="00FB3EC8" w:rsidRDefault="00601FBF" w:rsidP="00D85161">
            <w:pPr>
              <w:pStyle w:val="ListParagraph"/>
              <w:numPr>
                <w:ilvl w:val="0"/>
                <w:numId w:val="17"/>
              </w:numPr>
              <w:ind w:right="742"/>
              <w:rPr>
                <w:rFonts w:eastAsia="Times New Roman"/>
                <w:b w:val="0"/>
                <w:bCs w:val="0"/>
                <w:sz w:val="16"/>
                <w:szCs w:val="16"/>
                <w:u w:val="single"/>
                <w:lang w:val="en-GB"/>
              </w:rPr>
            </w:pPr>
            <w:bookmarkStart w:id="12" w:name="_Ref206752017"/>
          </w:p>
        </w:tc>
        <w:bookmarkEnd w:id="12"/>
        <w:tc>
          <w:tcPr>
            <w:tcW w:w="1134" w:type="dxa"/>
            <w:tcBorders>
              <w:top w:val="single" w:sz="4" w:space="0" w:color="auto"/>
              <w:left w:val="single" w:sz="4" w:space="0" w:color="A6A6A6"/>
              <w:bottom w:val="single" w:sz="4" w:space="0" w:color="A6A6A6"/>
              <w:right w:val="single" w:sz="4" w:space="0" w:color="A6A6A6"/>
            </w:tcBorders>
          </w:tcPr>
          <w:p w14:paraId="3F5FEA6E" w14:textId="6C15292C" w:rsidR="00601FBF" w:rsidRPr="00FB3EC8" w:rsidRDefault="00601FBF" w:rsidP="00D85161">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01FBF">
              <w:rPr>
                <w:rFonts w:ascii="Arial" w:hAnsi="Arial" w:cs="Arial"/>
                <w:sz w:val="16"/>
                <w:szCs w:val="16"/>
                <w:lang w:val="en-GB"/>
              </w:rPr>
              <w:t>R1-2503242</w:t>
            </w:r>
          </w:p>
        </w:tc>
        <w:tc>
          <w:tcPr>
            <w:tcW w:w="4677" w:type="dxa"/>
            <w:tcBorders>
              <w:top w:val="single" w:sz="4" w:space="0" w:color="auto"/>
              <w:left w:val="nil"/>
              <w:bottom w:val="single" w:sz="4" w:space="0" w:color="A6A6A6"/>
              <w:right w:val="single" w:sz="4" w:space="0" w:color="A6A6A6"/>
            </w:tcBorders>
          </w:tcPr>
          <w:p w14:paraId="5DB16117" w14:textId="45C44DAA" w:rsidR="00601FBF" w:rsidRPr="00FB3EC8" w:rsidRDefault="00601FBF" w:rsidP="00D85161">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01FBF">
              <w:rPr>
                <w:rFonts w:ascii="Arial" w:hAnsi="Arial" w:cs="Arial"/>
                <w:sz w:val="16"/>
                <w:szCs w:val="16"/>
                <w:lang w:val="en-GB"/>
              </w:rPr>
              <w:t>LS on Rel-19 higher layers parameters list Post RAN1#121</w:t>
            </w:r>
          </w:p>
        </w:tc>
        <w:tc>
          <w:tcPr>
            <w:tcW w:w="2410" w:type="dxa"/>
            <w:tcBorders>
              <w:top w:val="single" w:sz="4" w:space="0" w:color="auto"/>
              <w:left w:val="nil"/>
              <w:bottom w:val="single" w:sz="4" w:space="0" w:color="A6A6A6"/>
              <w:right w:val="single" w:sz="4" w:space="0" w:color="A6A6A6"/>
            </w:tcBorders>
          </w:tcPr>
          <w:p w14:paraId="78E6951B" w14:textId="23805ED6" w:rsidR="00601FBF" w:rsidRPr="00FB3EC8" w:rsidRDefault="00601FBF" w:rsidP="00D85161">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Pr>
                <w:rFonts w:ascii="Arial" w:hAnsi="Arial" w:cs="Arial"/>
                <w:sz w:val="16"/>
                <w:szCs w:val="16"/>
                <w:lang w:val="en-GB"/>
              </w:rPr>
              <w:t>RAN1</w:t>
            </w:r>
          </w:p>
        </w:tc>
      </w:tr>
    </w:tbl>
    <w:p w14:paraId="72F4E5CC" w14:textId="77777777" w:rsidR="00834B98" w:rsidRPr="00FB3EC8" w:rsidRDefault="00834B98">
      <w:pPr>
        <w:rPr>
          <w:lang w:val="en-GB"/>
        </w:rPr>
      </w:pPr>
    </w:p>
    <w:p w14:paraId="3820BD9E" w14:textId="77777777" w:rsidR="00834B98" w:rsidRPr="00FB3EC8" w:rsidRDefault="00834B98">
      <w:pPr>
        <w:rPr>
          <w:lang w:val="en-GB"/>
        </w:rPr>
      </w:pPr>
    </w:p>
    <w:p w14:paraId="5B172FA3" w14:textId="77777777" w:rsidR="00834B98" w:rsidRPr="00FB3EC8" w:rsidRDefault="00834B98">
      <w:pPr>
        <w:rPr>
          <w:lang w:val="en-GB"/>
        </w:rPr>
      </w:pPr>
    </w:p>
    <w:sectPr w:rsidR="00834B98" w:rsidRPr="00FB3EC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387C" w14:textId="77777777" w:rsidR="00A55BEE" w:rsidRDefault="00A55BEE">
      <w:r>
        <w:separator/>
      </w:r>
    </w:p>
  </w:endnote>
  <w:endnote w:type="continuationSeparator" w:id="0">
    <w:p w14:paraId="23E87EC3" w14:textId="77777777" w:rsidR="00A55BEE" w:rsidRDefault="00A55BEE">
      <w:r>
        <w:continuationSeparator/>
      </w:r>
    </w:p>
  </w:endnote>
  <w:endnote w:type="continuationNotice" w:id="1">
    <w:p w14:paraId="105900A3" w14:textId="77777777" w:rsidR="00A55BEE" w:rsidRDefault="00A55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CC852" w14:textId="77777777" w:rsidR="00A55BEE" w:rsidRDefault="00A55BEE">
      <w:r>
        <w:separator/>
      </w:r>
    </w:p>
  </w:footnote>
  <w:footnote w:type="continuationSeparator" w:id="0">
    <w:p w14:paraId="31236AA3" w14:textId="77777777" w:rsidR="00A55BEE" w:rsidRDefault="00A55BEE">
      <w:r>
        <w:continuationSeparator/>
      </w:r>
    </w:p>
  </w:footnote>
  <w:footnote w:type="continuationNotice" w:id="1">
    <w:p w14:paraId="511145CD" w14:textId="77777777" w:rsidR="00A55BEE" w:rsidRDefault="00A55B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12F1B"/>
    <w:multiLevelType w:val="hybridMultilevel"/>
    <w:tmpl w:val="B936F7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2A51B1"/>
    <w:multiLevelType w:val="hybridMultilevel"/>
    <w:tmpl w:val="6F7A2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E1DB1"/>
    <w:multiLevelType w:val="hybridMultilevel"/>
    <w:tmpl w:val="DA5EC3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6E052C"/>
    <w:multiLevelType w:val="hybridMultilevel"/>
    <w:tmpl w:val="207A3E0A"/>
    <w:lvl w:ilvl="0" w:tplc="C4D48978">
      <w:start w:val="10"/>
      <w:numFmt w:val="bullet"/>
      <w:lvlText w:val="-"/>
      <w:lvlJc w:val="left"/>
      <w:pPr>
        <w:ind w:left="720" w:hanging="360"/>
      </w:pPr>
      <w:rPr>
        <w:rFonts w:ascii="Calibri" w:eastAsiaTheme="minorHAnsi"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294704D"/>
    <w:multiLevelType w:val="hybridMultilevel"/>
    <w:tmpl w:val="28F4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106212"/>
    <w:multiLevelType w:val="hybridMultilevel"/>
    <w:tmpl w:val="214CC6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9443BA"/>
    <w:multiLevelType w:val="hybridMultilevel"/>
    <w:tmpl w:val="E57692D8"/>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E1321B"/>
    <w:multiLevelType w:val="multilevel"/>
    <w:tmpl w:val="F8AEE898"/>
    <w:lvl w:ilvl="0">
      <w:start w:val="1"/>
      <w:numFmt w:val="decimal"/>
      <w:lvlText w:val="[%1]"/>
      <w:lvlJc w:val="left"/>
      <w:pPr>
        <w:ind w:left="360" w:hanging="360"/>
      </w:pPr>
      <w:rPr>
        <w:b w:val="0"/>
        <w:bCs/>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EF6DB5"/>
    <w:multiLevelType w:val="hybridMultilevel"/>
    <w:tmpl w:val="A450FD6A"/>
    <w:lvl w:ilvl="0" w:tplc="DEE0E74A">
      <w:start w:val="2"/>
      <w:numFmt w:val="decimal"/>
      <w:lvlText w:val="%1."/>
      <w:lvlJc w:val="left"/>
      <w:pPr>
        <w:ind w:left="720" w:hanging="360"/>
      </w:pPr>
      <w:rPr>
        <w:rFonts w:ascii="Times New Roman" w:hAnsi="Times New Roman" w:cs="Times New Roman" w:hint="default"/>
        <w:b w:val="0"/>
        <w:sz w:val="36"/>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6" w15:restartNumberingAfterBreak="0">
    <w:nsid w:val="2E1F1868"/>
    <w:multiLevelType w:val="multilevel"/>
    <w:tmpl w:val="316A2F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40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2AF18CA"/>
    <w:multiLevelType w:val="hybridMultilevel"/>
    <w:tmpl w:val="95AA3B8C"/>
    <w:lvl w:ilvl="0" w:tplc="83E8D6F2">
      <w:numFmt w:val="bullet"/>
      <w:lvlText w:val="-"/>
      <w:lvlJc w:val="left"/>
      <w:pPr>
        <w:ind w:left="720" w:hanging="360"/>
      </w:pPr>
      <w:rPr>
        <w:rFonts w:ascii="Times" w:eastAsia="Batang" w:hAnsi="Times" w:cs="Times" w:hint="default"/>
        <w:sz w:val="2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3E893F56"/>
    <w:multiLevelType w:val="hybridMultilevel"/>
    <w:tmpl w:val="F1EC79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F2F76B2"/>
    <w:multiLevelType w:val="hybridMultilevel"/>
    <w:tmpl w:val="C84EE634"/>
    <w:lvl w:ilvl="0" w:tplc="0C000003">
      <w:start w:val="1"/>
      <w:numFmt w:val="bullet"/>
      <w:lvlText w:val="o"/>
      <w:lvlJc w:val="left"/>
      <w:pPr>
        <w:ind w:left="720" w:hanging="360"/>
      </w:pPr>
      <w:rPr>
        <w:rFonts w:ascii="Courier New" w:hAnsi="Courier New" w:cs="Courier New"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58E63647"/>
    <w:multiLevelType w:val="multilevel"/>
    <w:tmpl w:val="58E63647"/>
    <w:lvl w:ilvl="0">
      <w:start w:val="1"/>
      <w:numFmt w:val="bullet"/>
      <w:lvlText w:val="•"/>
      <w:lvlJc w:val="left"/>
      <w:pPr>
        <w:ind w:left="420" w:hanging="420"/>
      </w:pPr>
      <w:rPr>
        <w:rFonts w:ascii="Arial" w:hAnsi="Arial" w:hint="default"/>
        <w:color w:val="auto"/>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0F3A71"/>
    <w:multiLevelType w:val="hybridMultilevel"/>
    <w:tmpl w:val="7FE4F2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D10B1F"/>
    <w:multiLevelType w:val="hybridMultilevel"/>
    <w:tmpl w:val="8822063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33" w15:restartNumberingAfterBreak="0">
    <w:nsid w:val="65ED0256"/>
    <w:multiLevelType w:val="hybridMultilevel"/>
    <w:tmpl w:val="C4C69A82"/>
    <w:lvl w:ilvl="0" w:tplc="3612E24A">
      <w:start w:val="2"/>
      <w:numFmt w:val="decimal"/>
      <w:lvlText w:val="%1"/>
      <w:lvlJc w:val="left"/>
      <w:pPr>
        <w:ind w:left="1125" w:hanging="765"/>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704E2D05"/>
    <w:multiLevelType w:val="hybridMultilevel"/>
    <w:tmpl w:val="9F9CD54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3F5E30"/>
    <w:multiLevelType w:val="multilevel"/>
    <w:tmpl w:val="713F5E30"/>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E750F6"/>
    <w:multiLevelType w:val="hybridMultilevel"/>
    <w:tmpl w:val="BFCA241A"/>
    <w:lvl w:ilvl="0" w:tplc="703C48A6">
      <w:start w:val="1"/>
      <w:numFmt w:val="upperRoman"/>
      <w:lvlText w:val="%1)"/>
      <w:lvlJc w:val="left"/>
      <w:pPr>
        <w:ind w:left="465" w:hanging="360"/>
      </w:pPr>
      <w:rPr>
        <w:rFonts w:asciiTheme="minorHAnsi" w:eastAsiaTheme="minorHAnsi" w:hAnsiTheme="minorHAnsi" w:cstheme="minorBidi"/>
      </w:rPr>
    </w:lvl>
    <w:lvl w:ilvl="1" w:tplc="C4D48978">
      <w:start w:val="10"/>
      <w:numFmt w:val="bullet"/>
      <w:lvlText w:val="-"/>
      <w:lvlJc w:val="left"/>
      <w:pPr>
        <w:ind w:left="720" w:hanging="360"/>
      </w:pPr>
      <w:rPr>
        <w:rFonts w:ascii="Calibri" w:eastAsiaTheme="minorHAnsi" w:hAnsi="Calibri" w:cs="Calibri" w:hint="default"/>
      </w:rPr>
    </w:lvl>
    <w:lvl w:ilvl="2" w:tplc="0C00001B" w:tentative="1">
      <w:start w:val="1"/>
      <w:numFmt w:val="lowerRoman"/>
      <w:lvlText w:val="%3."/>
      <w:lvlJc w:val="right"/>
      <w:pPr>
        <w:ind w:left="1905" w:hanging="180"/>
      </w:pPr>
    </w:lvl>
    <w:lvl w:ilvl="3" w:tplc="0C00000F" w:tentative="1">
      <w:start w:val="1"/>
      <w:numFmt w:val="decimal"/>
      <w:lvlText w:val="%4."/>
      <w:lvlJc w:val="left"/>
      <w:pPr>
        <w:ind w:left="2625" w:hanging="360"/>
      </w:pPr>
    </w:lvl>
    <w:lvl w:ilvl="4" w:tplc="0C000019" w:tentative="1">
      <w:start w:val="1"/>
      <w:numFmt w:val="lowerLetter"/>
      <w:lvlText w:val="%5."/>
      <w:lvlJc w:val="left"/>
      <w:pPr>
        <w:ind w:left="3345" w:hanging="360"/>
      </w:pPr>
    </w:lvl>
    <w:lvl w:ilvl="5" w:tplc="0C00001B" w:tentative="1">
      <w:start w:val="1"/>
      <w:numFmt w:val="lowerRoman"/>
      <w:lvlText w:val="%6."/>
      <w:lvlJc w:val="right"/>
      <w:pPr>
        <w:ind w:left="4065" w:hanging="180"/>
      </w:pPr>
    </w:lvl>
    <w:lvl w:ilvl="6" w:tplc="0C00000F" w:tentative="1">
      <w:start w:val="1"/>
      <w:numFmt w:val="decimal"/>
      <w:lvlText w:val="%7."/>
      <w:lvlJc w:val="left"/>
      <w:pPr>
        <w:ind w:left="4785" w:hanging="360"/>
      </w:pPr>
    </w:lvl>
    <w:lvl w:ilvl="7" w:tplc="0C000019" w:tentative="1">
      <w:start w:val="1"/>
      <w:numFmt w:val="lowerLetter"/>
      <w:lvlText w:val="%8."/>
      <w:lvlJc w:val="left"/>
      <w:pPr>
        <w:ind w:left="5505" w:hanging="360"/>
      </w:pPr>
    </w:lvl>
    <w:lvl w:ilvl="8" w:tplc="0C00001B" w:tentative="1">
      <w:start w:val="1"/>
      <w:numFmt w:val="lowerRoman"/>
      <w:lvlText w:val="%9."/>
      <w:lvlJc w:val="right"/>
      <w:pPr>
        <w:ind w:left="6225" w:hanging="180"/>
      </w:pPr>
    </w:lvl>
  </w:abstractNum>
  <w:abstractNum w:abstractNumId="37" w15:restartNumberingAfterBreak="0">
    <w:nsid w:val="7672570D"/>
    <w:multiLevelType w:val="hybridMultilevel"/>
    <w:tmpl w:val="C47C64C6"/>
    <w:lvl w:ilvl="0" w:tplc="89D41742">
      <w:start w:val="1"/>
      <w:numFmt w:val="upperLetter"/>
      <w:lvlText w:val="%1)"/>
      <w:lvlJc w:val="left"/>
      <w:pPr>
        <w:ind w:left="465" w:hanging="360"/>
      </w:pPr>
      <w:rPr>
        <w:rFonts w:hint="default"/>
      </w:rPr>
    </w:lvl>
    <w:lvl w:ilvl="1" w:tplc="0C000019" w:tentative="1">
      <w:start w:val="1"/>
      <w:numFmt w:val="lowerLetter"/>
      <w:lvlText w:val="%2."/>
      <w:lvlJc w:val="left"/>
      <w:pPr>
        <w:ind w:left="1185" w:hanging="360"/>
      </w:pPr>
    </w:lvl>
    <w:lvl w:ilvl="2" w:tplc="0C00001B" w:tentative="1">
      <w:start w:val="1"/>
      <w:numFmt w:val="lowerRoman"/>
      <w:lvlText w:val="%3."/>
      <w:lvlJc w:val="right"/>
      <w:pPr>
        <w:ind w:left="1905" w:hanging="180"/>
      </w:pPr>
    </w:lvl>
    <w:lvl w:ilvl="3" w:tplc="0C00000F" w:tentative="1">
      <w:start w:val="1"/>
      <w:numFmt w:val="decimal"/>
      <w:lvlText w:val="%4."/>
      <w:lvlJc w:val="left"/>
      <w:pPr>
        <w:ind w:left="2625" w:hanging="360"/>
      </w:pPr>
    </w:lvl>
    <w:lvl w:ilvl="4" w:tplc="0C000019" w:tentative="1">
      <w:start w:val="1"/>
      <w:numFmt w:val="lowerLetter"/>
      <w:lvlText w:val="%5."/>
      <w:lvlJc w:val="left"/>
      <w:pPr>
        <w:ind w:left="3345" w:hanging="360"/>
      </w:pPr>
    </w:lvl>
    <w:lvl w:ilvl="5" w:tplc="0C00001B" w:tentative="1">
      <w:start w:val="1"/>
      <w:numFmt w:val="lowerRoman"/>
      <w:lvlText w:val="%6."/>
      <w:lvlJc w:val="right"/>
      <w:pPr>
        <w:ind w:left="4065" w:hanging="180"/>
      </w:pPr>
    </w:lvl>
    <w:lvl w:ilvl="6" w:tplc="0C00000F" w:tentative="1">
      <w:start w:val="1"/>
      <w:numFmt w:val="decimal"/>
      <w:lvlText w:val="%7."/>
      <w:lvlJc w:val="left"/>
      <w:pPr>
        <w:ind w:left="4785" w:hanging="360"/>
      </w:pPr>
    </w:lvl>
    <w:lvl w:ilvl="7" w:tplc="0C000019" w:tentative="1">
      <w:start w:val="1"/>
      <w:numFmt w:val="lowerLetter"/>
      <w:lvlText w:val="%8."/>
      <w:lvlJc w:val="left"/>
      <w:pPr>
        <w:ind w:left="5505" w:hanging="360"/>
      </w:pPr>
    </w:lvl>
    <w:lvl w:ilvl="8" w:tplc="0C00001B" w:tentative="1">
      <w:start w:val="1"/>
      <w:numFmt w:val="lowerRoman"/>
      <w:lvlText w:val="%9."/>
      <w:lvlJc w:val="right"/>
      <w:pPr>
        <w:ind w:left="6225" w:hanging="180"/>
      </w:pPr>
    </w:lvl>
  </w:abstractNum>
  <w:abstractNum w:abstractNumId="3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D120C0"/>
    <w:multiLevelType w:val="hybridMultilevel"/>
    <w:tmpl w:val="3DCE788E"/>
    <w:lvl w:ilvl="0" w:tplc="83E8D6F2">
      <w:numFmt w:val="bullet"/>
      <w:lvlText w:val="-"/>
      <w:lvlJc w:val="left"/>
      <w:pPr>
        <w:ind w:left="720" w:hanging="360"/>
      </w:pPr>
      <w:rPr>
        <w:rFonts w:ascii="Times" w:eastAsia="Batang" w:hAnsi="Times" w:cs="Times" w:hint="default"/>
        <w:sz w:val="2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7A124A0B"/>
    <w:multiLevelType w:val="hybridMultilevel"/>
    <w:tmpl w:val="3A4CFDD8"/>
    <w:lvl w:ilvl="0" w:tplc="D256A5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0545375">
    <w:abstractNumId w:val="16"/>
  </w:num>
  <w:num w:numId="2" w16cid:durableId="295532879">
    <w:abstractNumId w:val="21"/>
  </w:num>
  <w:num w:numId="3" w16cid:durableId="1723871511">
    <w:abstractNumId w:val="4"/>
  </w:num>
  <w:num w:numId="4" w16cid:durableId="2020694935">
    <w:abstractNumId w:val="31"/>
  </w:num>
  <w:num w:numId="5" w16cid:durableId="2020234512">
    <w:abstractNumId w:val="22"/>
  </w:num>
  <w:num w:numId="6" w16cid:durableId="482309275">
    <w:abstractNumId w:val="8"/>
  </w:num>
  <w:num w:numId="7" w16cid:durableId="1561789213">
    <w:abstractNumId w:val="14"/>
  </w:num>
  <w:num w:numId="8" w16cid:durableId="1267736034">
    <w:abstractNumId w:val="26"/>
  </w:num>
  <w:num w:numId="9" w16cid:durableId="1490555071">
    <w:abstractNumId w:val="38"/>
  </w:num>
  <w:num w:numId="10" w16cid:durableId="873889762">
    <w:abstractNumId w:val="42"/>
  </w:num>
  <w:num w:numId="11" w16cid:durableId="1964572895">
    <w:abstractNumId w:val="10"/>
  </w:num>
  <w:num w:numId="12" w16cid:durableId="1576551919">
    <w:abstractNumId w:val="17"/>
  </w:num>
  <w:num w:numId="13" w16cid:durableId="1630208808">
    <w:abstractNumId w:val="41"/>
  </w:num>
  <w:num w:numId="14" w16cid:durableId="1460032136">
    <w:abstractNumId w:val="11"/>
  </w:num>
  <w:num w:numId="15" w16cid:durableId="1475945792">
    <w:abstractNumId w:val="20"/>
  </w:num>
  <w:num w:numId="16" w16cid:durableId="1578441028">
    <w:abstractNumId w:val="35"/>
  </w:num>
  <w:num w:numId="17" w16cid:durableId="1164124360">
    <w:abstractNumId w:val="13"/>
  </w:num>
  <w:num w:numId="18" w16cid:durableId="2091148299">
    <w:abstractNumId w:val="28"/>
  </w:num>
  <w:num w:numId="19" w16cid:durableId="648680159">
    <w:abstractNumId w:val="15"/>
  </w:num>
  <w:num w:numId="20" w16cid:durableId="1459687278">
    <w:abstractNumId w:val="33"/>
  </w:num>
  <w:num w:numId="21" w16cid:durableId="215900955">
    <w:abstractNumId w:val="23"/>
  </w:num>
  <w:num w:numId="22" w16cid:durableId="1283076123">
    <w:abstractNumId w:val="12"/>
  </w:num>
  <w:num w:numId="23" w16cid:durableId="222722938">
    <w:abstractNumId w:val="2"/>
  </w:num>
  <w:num w:numId="24" w16cid:durableId="1939024508">
    <w:abstractNumId w:val="18"/>
  </w:num>
  <w:num w:numId="25" w16cid:durableId="1576237491">
    <w:abstractNumId w:val="29"/>
  </w:num>
  <w:num w:numId="26" w16cid:durableId="1017195897">
    <w:abstractNumId w:val="39"/>
  </w:num>
  <w:num w:numId="27" w16cid:durableId="1714770341">
    <w:abstractNumId w:val="32"/>
  </w:num>
  <w:num w:numId="28" w16cid:durableId="827987409">
    <w:abstractNumId w:val="0"/>
  </w:num>
  <w:num w:numId="29" w16cid:durableId="1926306652">
    <w:abstractNumId w:val="5"/>
  </w:num>
  <w:num w:numId="30" w16cid:durableId="369108430">
    <w:abstractNumId w:val="1"/>
  </w:num>
  <w:num w:numId="31" w16cid:durableId="1519156094">
    <w:abstractNumId w:val="19"/>
  </w:num>
  <w:num w:numId="32" w16cid:durableId="1252735567">
    <w:abstractNumId w:val="3"/>
  </w:num>
  <w:num w:numId="33" w16cid:durableId="949583403">
    <w:abstractNumId w:val="25"/>
  </w:num>
  <w:num w:numId="34" w16cid:durableId="157885726">
    <w:abstractNumId w:val="34"/>
  </w:num>
  <w:num w:numId="35" w16cid:durableId="239218694">
    <w:abstractNumId w:val="30"/>
  </w:num>
  <w:num w:numId="36" w16cid:durableId="1314867400">
    <w:abstractNumId w:val="24"/>
  </w:num>
  <w:num w:numId="37" w16cid:durableId="1291010168">
    <w:abstractNumId w:val="9"/>
  </w:num>
  <w:num w:numId="38" w16cid:durableId="2033417774">
    <w:abstractNumId w:val="7"/>
  </w:num>
  <w:num w:numId="39" w16cid:durableId="1284387755">
    <w:abstractNumId w:val="6"/>
  </w:num>
  <w:num w:numId="40" w16cid:durableId="678506139">
    <w:abstractNumId w:val="27"/>
  </w:num>
  <w:num w:numId="41" w16cid:durableId="1628777107">
    <w:abstractNumId w:val="36"/>
  </w:num>
  <w:num w:numId="42" w16cid:durableId="432749308">
    <w:abstractNumId w:val="37"/>
  </w:num>
  <w:num w:numId="43" w16cid:durableId="2042700364">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11F5"/>
    <w:rsid w:val="0000159F"/>
    <w:rsid w:val="00001E99"/>
    <w:rsid w:val="000026E2"/>
    <w:rsid w:val="00002789"/>
    <w:rsid w:val="00002F24"/>
    <w:rsid w:val="00003D84"/>
    <w:rsid w:val="00003E20"/>
    <w:rsid w:val="00003EC7"/>
    <w:rsid w:val="00004AC8"/>
    <w:rsid w:val="000053BA"/>
    <w:rsid w:val="00006055"/>
    <w:rsid w:val="000061EE"/>
    <w:rsid w:val="00006269"/>
    <w:rsid w:val="00006AD4"/>
    <w:rsid w:val="00006CB9"/>
    <w:rsid w:val="000074AC"/>
    <w:rsid w:val="000074C4"/>
    <w:rsid w:val="000079A6"/>
    <w:rsid w:val="0001077A"/>
    <w:rsid w:val="00010E2C"/>
    <w:rsid w:val="000110E5"/>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826"/>
    <w:rsid w:val="00015B63"/>
    <w:rsid w:val="00015CF4"/>
    <w:rsid w:val="00015F98"/>
    <w:rsid w:val="000166AC"/>
    <w:rsid w:val="00016D93"/>
    <w:rsid w:val="00016E45"/>
    <w:rsid w:val="0001740B"/>
    <w:rsid w:val="00017B7F"/>
    <w:rsid w:val="00017EDA"/>
    <w:rsid w:val="00020BC6"/>
    <w:rsid w:val="000212A5"/>
    <w:rsid w:val="000215A6"/>
    <w:rsid w:val="000217EA"/>
    <w:rsid w:val="0002189D"/>
    <w:rsid w:val="00022B8C"/>
    <w:rsid w:val="00022D0B"/>
    <w:rsid w:val="00023742"/>
    <w:rsid w:val="00023846"/>
    <w:rsid w:val="000248B0"/>
    <w:rsid w:val="0002499C"/>
    <w:rsid w:val="00024AEF"/>
    <w:rsid w:val="00026040"/>
    <w:rsid w:val="00026C44"/>
    <w:rsid w:val="00026C65"/>
    <w:rsid w:val="00027755"/>
    <w:rsid w:val="00027864"/>
    <w:rsid w:val="0002789E"/>
    <w:rsid w:val="00030048"/>
    <w:rsid w:val="0003072D"/>
    <w:rsid w:val="000314CD"/>
    <w:rsid w:val="00031D5B"/>
    <w:rsid w:val="000323E2"/>
    <w:rsid w:val="00032509"/>
    <w:rsid w:val="000326AF"/>
    <w:rsid w:val="000329F4"/>
    <w:rsid w:val="0003332B"/>
    <w:rsid w:val="00033544"/>
    <w:rsid w:val="0003365E"/>
    <w:rsid w:val="00033872"/>
    <w:rsid w:val="00033E93"/>
    <w:rsid w:val="0003411A"/>
    <w:rsid w:val="0003458B"/>
    <w:rsid w:val="0003479E"/>
    <w:rsid w:val="0003485E"/>
    <w:rsid w:val="00034A9B"/>
    <w:rsid w:val="000350E2"/>
    <w:rsid w:val="00035691"/>
    <w:rsid w:val="0003596F"/>
    <w:rsid w:val="0003597D"/>
    <w:rsid w:val="00036E15"/>
    <w:rsid w:val="000371F0"/>
    <w:rsid w:val="0003767C"/>
    <w:rsid w:val="00037D47"/>
    <w:rsid w:val="00037EF0"/>
    <w:rsid w:val="00040F4F"/>
    <w:rsid w:val="0004132D"/>
    <w:rsid w:val="00041C9D"/>
    <w:rsid w:val="000432DA"/>
    <w:rsid w:val="000436AC"/>
    <w:rsid w:val="00044AC2"/>
    <w:rsid w:val="00044C88"/>
    <w:rsid w:val="00044CFA"/>
    <w:rsid w:val="00044E2D"/>
    <w:rsid w:val="000457D3"/>
    <w:rsid w:val="000459C7"/>
    <w:rsid w:val="00046630"/>
    <w:rsid w:val="00046668"/>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851"/>
    <w:rsid w:val="0005390D"/>
    <w:rsid w:val="00053D21"/>
    <w:rsid w:val="00054B05"/>
    <w:rsid w:val="00054C3A"/>
    <w:rsid w:val="00054D9D"/>
    <w:rsid w:val="00055676"/>
    <w:rsid w:val="00056544"/>
    <w:rsid w:val="00056BDE"/>
    <w:rsid w:val="00056DF5"/>
    <w:rsid w:val="000572F7"/>
    <w:rsid w:val="00060A0E"/>
    <w:rsid w:val="00060D8E"/>
    <w:rsid w:val="0006158A"/>
    <w:rsid w:val="0006194F"/>
    <w:rsid w:val="00062159"/>
    <w:rsid w:val="000623CE"/>
    <w:rsid w:val="00063317"/>
    <w:rsid w:val="00063444"/>
    <w:rsid w:val="000639D5"/>
    <w:rsid w:val="00063C77"/>
    <w:rsid w:val="00063D9E"/>
    <w:rsid w:val="00064AAA"/>
    <w:rsid w:val="00064AD3"/>
    <w:rsid w:val="00065088"/>
    <w:rsid w:val="000652D3"/>
    <w:rsid w:val="000654A0"/>
    <w:rsid w:val="00065E94"/>
    <w:rsid w:val="00066592"/>
    <w:rsid w:val="00066719"/>
    <w:rsid w:val="000701AD"/>
    <w:rsid w:val="0007021B"/>
    <w:rsid w:val="000707CA"/>
    <w:rsid w:val="00070C62"/>
    <w:rsid w:val="00070D21"/>
    <w:rsid w:val="000715B3"/>
    <w:rsid w:val="000717FB"/>
    <w:rsid w:val="000719BF"/>
    <w:rsid w:val="0007208A"/>
    <w:rsid w:val="0007213C"/>
    <w:rsid w:val="00072BBA"/>
    <w:rsid w:val="00072FF5"/>
    <w:rsid w:val="000730DC"/>
    <w:rsid w:val="00073237"/>
    <w:rsid w:val="00075702"/>
    <w:rsid w:val="000757AB"/>
    <w:rsid w:val="00075965"/>
    <w:rsid w:val="00075FDA"/>
    <w:rsid w:val="00076386"/>
    <w:rsid w:val="00076D82"/>
    <w:rsid w:val="0007714D"/>
    <w:rsid w:val="00081BB4"/>
    <w:rsid w:val="00081BBF"/>
    <w:rsid w:val="00081EC2"/>
    <w:rsid w:val="00082154"/>
    <w:rsid w:val="00083740"/>
    <w:rsid w:val="00083800"/>
    <w:rsid w:val="00083969"/>
    <w:rsid w:val="00083D68"/>
    <w:rsid w:val="00084469"/>
    <w:rsid w:val="00084A65"/>
    <w:rsid w:val="0008559A"/>
    <w:rsid w:val="00085969"/>
    <w:rsid w:val="00085AD5"/>
    <w:rsid w:val="00086728"/>
    <w:rsid w:val="00086753"/>
    <w:rsid w:val="000867A7"/>
    <w:rsid w:val="00086BE9"/>
    <w:rsid w:val="00090126"/>
    <w:rsid w:val="00090251"/>
    <w:rsid w:val="000902B3"/>
    <w:rsid w:val="000902C2"/>
    <w:rsid w:val="000910C8"/>
    <w:rsid w:val="00091A92"/>
    <w:rsid w:val="00092458"/>
    <w:rsid w:val="000925B5"/>
    <w:rsid w:val="000926AB"/>
    <w:rsid w:val="00092D34"/>
    <w:rsid w:val="00093046"/>
    <w:rsid w:val="00093928"/>
    <w:rsid w:val="00093C49"/>
    <w:rsid w:val="0009412E"/>
    <w:rsid w:val="000941DE"/>
    <w:rsid w:val="0009501C"/>
    <w:rsid w:val="00095A80"/>
    <w:rsid w:val="000973E1"/>
    <w:rsid w:val="000A1402"/>
    <w:rsid w:val="000A20BA"/>
    <w:rsid w:val="000A262C"/>
    <w:rsid w:val="000A2F77"/>
    <w:rsid w:val="000A3C8D"/>
    <w:rsid w:val="000A3D99"/>
    <w:rsid w:val="000A3DFE"/>
    <w:rsid w:val="000A40EC"/>
    <w:rsid w:val="000A44EA"/>
    <w:rsid w:val="000A4914"/>
    <w:rsid w:val="000A54EE"/>
    <w:rsid w:val="000A692C"/>
    <w:rsid w:val="000A6A23"/>
    <w:rsid w:val="000A7BC5"/>
    <w:rsid w:val="000A7E0F"/>
    <w:rsid w:val="000B0C45"/>
    <w:rsid w:val="000B0FB8"/>
    <w:rsid w:val="000B13E1"/>
    <w:rsid w:val="000B16DB"/>
    <w:rsid w:val="000B1C5E"/>
    <w:rsid w:val="000B2282"/>
    <w:rsid w:val="000B22F8"/>
    <w:rsid w:val="000B2300"/>
    <w:rsid w:val="000B27E9"/>
    <w:rsid w:val="000B2A11"/>
    <w:rsid w:val="000B2A5B"/>
    <w:rsid w:val="000B2E16"/>
    <w:rsid w:val="000B30DB"/>
    <w:rsid w:val="000B3B91"/>
    <w:rsid w:val="000B3BB7"/>
    <w:rsid w:val="000B4207"/>
    <w:rsid w:val="000B4B1B"/>
    <w:rsid w:val="000B4B46"/>
    <w:rsid w:val="000B50C3"/>
    <w:rsid w:val="000B5667"/>
    <w:rsid w:val="000B5AC9"/>
    <w:rsid w:val="000B5B81"/>
    <w:rsid w:val="000B5F0A"/>
    <w:rsid w:val="000B5F76"/>
    <w:rsid w:val="000B6D65"/>
    <w:rsid w:val="000B72F3"/>
    <w:rsid w:val="000B743C"/>
    <w:rsid w:val="000B7633"/>
    <w:rsid w:val="000B7980"/>
    <w:rsid w:val="000B7A0C"/>
    <w:rsid w:val="000C06F3"/>
    <w:rsid w:val="000C090A"/>
    <w:rsid w:val="000C1D59"/>
    <w:rsid w:val="000C2B09"/>
    <w:rsid w:val="000C2ED0"/>
    <w:rsid w:val="000C30CF"/>
    <w:rsid w:val="000C4DD7"/>
    <w:rsid w:val="000C4EDD"/>
    <w:rsid w:val="000C4F16"/>
    <w:rsid w:val="000C501D"/>
    <w:rsid w:val="000C552C"/>
    <w:rsid w:val="000C5B5B"/>
    <w:rsid w:val="000C5CBA"/>
    <w:rsid w:val="000C74BA"/>
    <w:rsid w:val="000C7531"/>
    <w:rsid w:val="000C790C"/>
    <w:rsid w:val="000C7BA7"/>
    <w:rsid w:val="000C7C3F"/>
    <w:rsid w:val="000C7EA5"/>
    <w:rsid w:val="000D0275"/>
    <w:rsid w:val="000D0BD6"/>
    <w:rsid w:val="000D0C61"/>
    <w:rsid w:val="000D1440"/>
    <w:rsid w:val="000D27AD"/>
    <w:rsid w:val="000D29D1"/>
    <w:rsid w:val="000D2B0A"/>
    <w:rsid w:val="000D3286"/>
    <w:rsid w:val="000D344D"/>
    <w:rsid w:val="000D34D9"/>
    <w:rsid w:val="000D3933"/>
    <w:rsid w:val="000D3CF3"/>
    <w:rsid w:val="000D3DE0"/>
    <w:rsid w:val="000D40E7"/>
    <w:rsid w:val="000D4423"/>
    <w:rsid w:val="000D537E"/>
    <w:rsid w:val="000D584F"/>
    <w:rsid w:val="000D59FC"/>
    <w:rsid w:val="000D5EAE"/>
    <w:rsid w:val="000D5EF2"/>
    <w:rsid w:val="000D65A9"/>
    <w:rsid w:val="000D76BC"/>
    <w:rsid w:val="000D7750"/>
    <w:rsid w:val="000E071E"/>
    <w:rsid w:val="000E095B"/>
    <w:rsid w:val="000E0DEE"/>
    <w:rsid w:val="000E0EE7"/>
    <w:rsid w:val="000E0FDB"/>
    <w:rsid w:val="000E1250"/>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1044"/>
    <w:rsid w:val="000F135D"/>
    <w:rsid w:val="000F15B2"/>
    <w:rsid w:val="000F19DE"/>
    <w:rsid w:val="000F1A9F"/>
    <w:rsid w:val="000F1EF6"/>
    <w:rsid w:val="000F2766"/>
    <w:rsid w:val="000F2D2D"/>
    <w:rsid w:val="000F2E1F"/>
    <w:rsid w:val="000F3744"/>
    <w:rsid w:val="000F37B0"/>
    <w:rsid w:val="000F3D5F"/>
    <w:rsid w:val="000F3DF8"/>
    <w:rsid w:val="000F4595"/>
    <w:rsid w:val="000F4CB2"/>
    <w:rsid w:val="000F4D77"/>
    <w:rsid w:val="000F4E44"/>
    <w:rsid w:val="000F4E90"/>
    <w:rsid w:val="000F52E3"/>
    <w:rsid w:val="000F568D"/>
    <w:rsid w:val="000F68D0"/>
    <w:rsid w:val="000F6B15"/>
    <w:rsid w:val="001000A6"/>
    <w:rsid w:val="0010057B"/>
    <w:rsid w:val="0010170B"/>
    <w:rsid w:val="00101AF8"/>
    <w:rsid w:val="00101C4F"/>
    <w:rsid w:val="00101C79"/>
    <w:rsid w:val="00102C9F"/>
    <w:rsid w:val="00103FC9"/>
    <w:rsid w:val="001045CA"/>
    <w:rsid w:val="0010469A"/>
    <w:rsid w:val="001068D2"/>
    <w:rsid w:val="001069F2"/>
    <w:rsid w:val="001079DE"/>
    <w:rsid w:val="001103BD"/>
    <w:rsid w:val="00110BC6"/>
    <w:rsid w:val="00111208"/>
    <w:rsid w:val="001115E4"/>
    <w:rsid w:val="00111808"/>
    <w:rsid w:val="00111DB7"/>
    <w:rsid w:val="001121E2"/>
    <w:rsid w:val="00112220"/>
    <w:rsid w:val="0011339F"/>
    <w:rsid w:val="00113B8F"/>
    <w:rsid w:val="00113BC1"/>
    <w:rsid w:val="00113EC8"/>
    <w:rsid w:val="001146FA"/>
    <w:rsid w:val="00114E96"/>
    <w:rsid w:val="001152C7"/>
    <w:rsid w:val="00115381"/>
    <w:rsid w:val="00115AEF"/>
    <w:rsid w:val="00115C88"/>
    <w:rsid w:val="0011644A"/>
    <w:rsid w:val="001167B6"/>
    <w:rsid w:val="00116B51"/>
    <w:rsid w:val="00117332"/>
    <w:rsid w:val="0011750F"/>
    <w:rsid w:val="00117809"/>
    <w:rsid w:val="0011784B"/>
    <w:rsid w:val="001204DD"/>
    <w:rsid w:val="00120C31"/>
    <w:rsid w:val="00121C6C"/>
    <w:rsid w:val="00122839"/>
    <w:rsid w:val="00122A37"/>
    <w:rsid w:val="001237AC"/>
    <w:rsid w:val="00124617"/>
    <w:rsid w:val="00124DAB"/>
    <w:rsid w:val="00124E12"/>
    <w:rsid w:val="00124E75"/>
    <w:rsid w:val="001255C2"/>
    <w:rsid w:val="00125AA6"/>
    <w:rsid w:val="00125F3A"/>
    <w:rsid w:val="00125FCC"/>
    <w:rsid w:val="0012618D"/>
    <w:rsid w:val="0012673D"/>
    <w:rsid w:val="001269B8"/>
    <w:rsid w:val="00127099"/>
    <w:rsid w:val="00127D78"/>
    <w:rsid w:val="0013018E"/>
    <w:rsid w:val="001302BE"/>
    <w:rsid w:val="00130816"/>
    <w:rsid w:val="00130CF0"/>
    <w:rsid w:val="00132830"/>
    <w:rsid w:val="00132AB3"/>
    <w:rsid w:val="00132B71"/>
    <w:rsid w:val="00132F75"/>
    <w:rsid w:val="001337A5"/>
    <w:rsid w:val="00133A83"/>
    <w:rsid w:val="00133B64"/>
    <w:rsid w:val="00133BF0"/>
    <w:rsid w:val="0013427A"/>
    <w:rsid w:val="001343D5"/>
    <w:rsid w:val="001348FE"/>
    <w:rsid w:val="00134B36"/>
    <w:rsid w:val="00134D55"/>
    <w:rsid w:val="001352A1"/>
    <w:rsid w:val="001360F3"/>
    <w:rsid w:val="001362C2"/>
    <w:rsid w:val="0013678C"/>
    <w:rsid w:val="00136955"/>
    <w:rsid w:val="00136E19"/>
    <w:rsid w:val="001371B2"/>
    <w:rsid w:val="00137AB9"/>
    <w:rsid w:val="00137C51"/>
    <w:rsid w:val="00137D78"/>
    <w:rsid w:val="0014060C"/>
    <w:rsid w:val="001409A0"/>
    <w:rsid w:val="00141E40"/>
    <w:rsid w:val="00141F08"/>
    <w:rsid w:val="00141FF2"/>
    <w:rsid w:val="001421F6"/>
    <w:rsid w:val="0014287A"/>
    <w:rsid w:val="00142DE2"/>
    <w:rsid w:val="001432CF"/>
    <w:rsid w:val="0014334C"/>
    <w:rsid w:val="0014382B"/>
    <w:rsid w:val="00143FD5"/>
    <w:rsid w:val="001440DB"/>
    <w:rsid w:val="001443E0"/>
    <w:rsid w:val="00144C87"/>
    <w:rsid w:val="00145421"/>
    <w:rsid w:val="00145BB1"/>
    <w:rsid w:val="00146571"/>
    <w:rsid w:val="0014666C"/>
    <w:rsid w:val="0014672A"/>
    <w:rsid w:val="001467B1"/>
    <w:rsid w:val="001468CC"/>
    <w:rsid w:val="0014693C"/>
    <w:rsid w:val="00150175"/>
    <w:rsid w:val="001502C8"/>
    <w:rsid w:val="00151011"/>
    <w:rsid w:val="00151224"/>
    <w:rsid w:val="0015130F"/>
    <w:rsid w:val="00151645"/>
    <w:rsid w:val="00151EE7"/>
    <w:rsid w:val="00152606"/>
    <w:rsid w:val="001531FA"/>
    <w:rsid w:val="001532BA"/>
    <w:rsid w:val="00153FED"/>
    <w:rsid w:val="00154DA8"/>
    <w:rsid w:val="00155321"/>
    <w:rsid w:val="00155BFD"/>
    <w:rsid w:val="00156ABA"/>
    <w:rsid w:val="00156B42"/>
    <w:rsid w:val="00156FE4"/>
    <w:rsid w:val="00157390"/>
    <w:rsid w:val="001575B0"/>
    <w:rsid w:val="001577ED"/>
    <w:rsid w:val="0015793B"/>
    <w:rsid w:val="001604AF"/>
    <w:rsid w:val="00160998"/>
    <w:rsid w:val="00160CD6"/>
    <w:rsid w:val="00160F5F"/>
    <w:rsid w:val="001621E7"/>
    <w:rsid w:val="00162308"/>
    <w:rsid w:val="00162F5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4A0"/>
    <w:rsid w:val="00167607"/>
    <w:rsid w:val="00170A50"/>
    <w:rsid w:val="001719EB"/>
    <w:rsid w:val="00172586"/>
    <w:rsid w:val="001727FF"/>
    <w:rsid w:val="00172880"/>
    <w:rsid w:val="00174CC4"/>
    <w:rsid w:val="00174FFD"/>
    <w:rsid w:val="001755AF"/>
    <w:rsid w:val="001756AD"/>
    <w:rsid w:val="001759CA"/>
    <w:rsid w:val="00175AE9"/>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37FF"/>
    <w:rsid w:val="00185089"/>
    <w:rsid w:val="001852FD"/>
    <w:rsid w:val="0018622A"/>
    <w:rsid w:val="001864B0"/>
    <w:rsid w:val="00186904"/>
    <w:rsid w:val="00186964"/>
    <w:rsid w:val="00186B0A"/>
    <w:rsid w:val="001871BC"/>
    <w:rsid w:val="001872B5"/>
    <w:rsid w:val="001905BD"/>
    <w:rsid w:val="00190FB4"/>
    <w:rsid w:val="00191290"/>
    <w:rsid w:val="00191342"/>
    <w:rsid w:val="001913EF"/>
    <w:rsid w:val="00191E79"/>
    <w:rsid w:val="00192D04"/>
    <w:rsid w:val="00192FA9"/>
    <w:rsid w:val="00192FE6"/>
    <w:rsid w:val="0019360B"/>
    <w:rsid w:val="00193986"/>
    <w:rsid w:val="00193B08"/>
    <w:rsid w:val="00194570"/>
    <w:rsid w:val="00194C43"/>
    <w:rsid w:val="001969AC"/>
    <w:rsid w:val="00196BF4"/>
    <w:rsid w:val="001972DA"/>
    <w:rsid w:val="0019734E"/>
    <w:rsid w:val="001976AA"/>
    <w:rsid w:val="001979F9"/>
    <w:rsid w:val="00197B8A"/>
    <w:rsid w:val="00197D95"/>
    <w:rsid w:val="001A02F6"/>
    <w:rsid w:val="001A0A1C"/>
    <w:rsid w:val="001A1489"/>
    <w:rsid w:val="001A15C6"/>
    <w:rsid w:val="001A18B1"/>
    <w:rsid w:val="001A2026"/>
    <w:rsid w:val="001A2CCB"/>
    <w:rsid w:val="001A318B"/>
    <w:rsid w:val="001A343E"/>
    <w:rsid w:val="001A347A"/>
    <w:rsid w:val="001A3ADF"/>
    <w:rsid w:val="001A48DA"/>
    <w:rsid w:val="001A5510"/>
    <w:rsid w:val="001A5C7B"/>
    <w:rsid w:val="001A5E19"/>
    <w:rsid w:val="001A60A5"/>
    <w:rsid w:val="001A63B5"/>
    <w:rsid w:val="001A63D8"/>
    <w:rsid w:val="001A6EAB"/>
    <w:rsid w:val="001A7BF1"/>
    <w:rsid w:val="001B000C"/>
    <w:rsid w:val="001B01FA"/>
    <w:rsid w:val="001B03AC"/>
    <w:rsid w:val="001B0832"/>
    <w:rsid w:val="001B08EF"/>
    <w:rsid w:val="001B1732"/>
    <w:rsid w:val="001B18A7"/>
    <w:rsid w:val="001B2182"/>
    <w:rsid w:val="001B271D"/>
    <w:rsid w:val="001B2762"/>
    <w:rsid w:val="001B2B62"/>
    <w:rsid w:val="001B31F4"/>
    <w:rsid w:val="001B36FC"/>
    <w:rsid w:val="001B38EE"/>
    <w:rsid w:val="001B41ED"/>
    <w:rsid w:val="001B4607"/>
    <w:rsid w:val="001B528E"/>
    <w:rsid w:val="001B53E1"/>
    <w:rsid w:val="001B58E2"/>
    <w:rsid w:val="001B5E3D"/>
    <w:rsid w:val="001B6D31"/>
    <w:rsid w:val="001B7E0C"/>
    <w:rsid w:val="001C0674"/>
    <w:rsid w:val="001C0994"/>
    <w:rsid w:val="001C1405"/>
    <w:rsid w:val="001C1B93"/>
    <w:rsid w:val="001C226F"/>
    <w:rsid w:val="001C22D5"/>
    <w:rsid w:val="001C40A9"/>
    <w:rsid w:val="001C4817"/>
    <w:rsid w:val="001C4EDB"/>
    <w:rsid w:val="001C4FC9"/>
    <w:rsid w:val="001C5296"/>
    <w:rsid w:val="001C5AC4"/>
    <w:rsid w:val="001C66AC"/>
    <w:rsid w:val="001C6754"/>
    <w:rsid w:val="001C6F25"/>
    <w:rsid w:val="001C77F0"/>
    <w:rsid w:val="001C79AA"/>
    <w:rsid w:val="001D06E0"/>
    <w:rsid w:val="001D16DD"/>
    <w:rsid w:val="001D1FCC"/>
    <w:rsid w:val="001D27E0"/>
    <w:rsid w:val="001D30C9"/>
    <w:rsid w:val="001D3B8F"/>
    <w:rsid w:val="001D445B"/>
    <w:rsid w:val="001D46A0"/>
    <w:rsid w:val="001D47D8"/>
    <w:rsid w:val="001D50C2"/>
    <w:rsid w:val="001D5889"/>
    <w:rsid w:val="001D6826"/>
    <w:rsid w:val="001D6847"/>
    <w:rsid w:val="001D753C"/>
    <w:rsid w:val="001D7CA4"/>
    <w:rsid w:val="001D7E58"/>
    <w:rsid w:val="001E0425"/>
    <w:rsid w:val="001E060A"/>
    <w:rsid w:val="001E0B70"/>
    <w:rsid w:val="001E13B3"/>
    <w:rsid w:val="001E13B6"/>
    <w:rsid w:val="001E30A0"/>
    <w:rsid w:val="001E3C65"/>
    <w:rsid w:val="001E3DE1"/>
    <w:rsid w:val="001E4D4F"/>
    <w:rsid w:val="001E4ED7"/>
    <w:rsid w:val="001E54F9"/>
    <w:rsid w:val="001E57CF"/>
    <w:rsid w:val="001E5981"/>
    <w:rsid w:val="001E6055"/>
    <w:rsid w:val="001E6774"/>
    <w:rsid w:val="001E6826"/>
    <w:rsid w:val="001E6E0C"/>
    <w:rsid w:val="001E6E8E"/>
    <w:rsid w:val="001E74BA"/>
    <w:rsid w:val="001E755D"/>
    <w:rsid w:val="001E7B9F"/>
    <w:rsid w:val="001E7DF4"/>
    <w:rsid w:val="001F01FB"/>
    <w:rsid w:val="001F0658"/>
    <w:rsid w:val="001F0C29"/>
    <w:rsid w:val="001F0E92"/>
    <w:rsid w:val="001F10F8"/>
    <w:rsid w:val="001F192E"/>
    <w:rsid w:val="001F1987"/>
    <w:rsid w:val="001F1A28"/>
    <w:rsid w:val="001F1B26"/>
    <w:rsid w:val="001F201D"/>
    <w:rsid w:val="001F21BC"/>
    <w:rsid w:val="001F22D5"/>
    <w:rsid w:val="001F23BD"/>
    <w:rsid w:val="001F2555"/>
    <w:rsid w:val="001F335D"/>
    <w:rsid w:val="001F34DA"/>
    <w:rsid w:val="001F45F7"/>
    <w:rsid w:val="001F47A2"/>
    <w:rsid w:val="001F48C2"/>
    <w:rsid w:val="001F4DAC"/>
    <w:rsid w:val="001F5019"/>
    <w:rsid w:val="001F51C5"/>
    <w:rsid w:val="001F5265"/>
    <w:rsid w:val="001F5F1C"/>
    <w:rsid w:val="001F6287"/>
    <w:rsid w:val="001F62CF"/>
    <w:rsid w:val="001F64E3"/>
    <w:rsid w:val="001F65B0"/>
    <w:rsid w:val="001F67AA"/>
    <w:rsid w:val="001F6AFD"/>
    <w:rsid w:val="001F738D"/>
    <w:rsid w:val="001F7599"/>
    <w:rsid w:val="001F7A51"/>
    <w:rsid w:val="00201159"/>
    <w:rsid w:val="00201421"/>
    <w:rsid w:val="00202B2A"/>
    <w:rsid w:val="00203DD9"/>
    <w:rsid w:val="00204952"/>
    <w:rsid w:val="00204A2A"/>
    <w:rsid w:val="00204B22"/>
    <w:rsid w:val="00204B3A"/>
    <w:rsid w:val="0020535A"/>
    <w:rsid w:val="002055CB"/>
    <w:rsid w:val="002059EF"/>
    <w:rsid w:val="00205A4B"/>
    <w:rsid w:val="00205BDB"/>
    <w:rsid w:val="002065C8"/>
    <w:rsid w:val="00206955"/>
    <w:rsid w:val="00206A79"/>
    <w:rsid w:val="0020733E"/>
    <w:rsid w:val="002079C1"/>
    <w:rsid w:val="00210309"/>
    <w:rsid w:val="00211519"/>
    <w:rsid w:val="0021224B"/>
    <w:rsid w:val="00212950"/>
    <w:rsid w:val="00212E3E"/>
    <w:rsid w:val="00212FB8"/>
    <w:rsid w:val="00213065"/>
    <w:rsid w:val="00213334"/>
    <w:rsid w:val="00213709"/>
    <w:rsid w:val="0021439E"/>
    <w:rsid w:val="002149AF"/>
    <w:rsid w:val="00214A6A"/>
    <w:rsid w:val="00214A86"/>
    <w:rsid w:val="00215822"/>
    <w:rsid w:val="00215AAA"/>
    <w:rsid w:val="0021683C"/>
    <w:rsid w:val="00216F2B"/>
    <w:rsid w:val="00216F5F"/>
    <w:rsid w:val="00216FA4"/>
    <w:rsid w:val="0021722A"/>
    <w:rsid w:val="002176C6"/>
    <w:rsid w:val="002178DB"/>
    <w:rsid w:val="00217E09"/>
    <w:rsid w:val="00220615"/>
    <w:rsid w:val="0022095E"/>
    <w:rsid w:val="00221985"/>
    <w:rsid w:val="00221EC5"/>
    <w:rsid w:val="00221FDD"/>
    <w:rsid w:val="00222967"/>
    <w:rsid w:val="00222A78"/>
    <w:rsid w:val="00222A7A"/>
    <w:rsid w:val="00223DA6"/>
    <w:rsid w:val="00224A2C"/>
    <w:rsid w:val="00224C85"/>
    <w:rsid w:val="00225217"/>
    <w:rsid w:val="002256D9"/>
    <w:rsid w:val="00225A18"/>
    <w:rsid w:val="00225DE5"/>
    <w:rsid w:val="002261ED"/>
    <w:rsid w:val="00226577"/>
    <w:rsid w:val="0022687C"/>
    <w:rsid w:val="00226FEC"/>
    <w:rsid w:val="002273FE"/>
    <w:rsid w:val="002306F8"/>
    <w:rsid w:val="002312F4"/>
    <w:rsid w:val="0023138D"/>
    <w:rsid w:val="002313A2"/>
    <w:rsid w:val="00231FC7"/>
    <w:rsid w:val="002324E8"/>
    <w:rsid w:val="00232930"/>
    <w:rsid w:val="00232A95"/>
    <w:rsid w:val="00232C3F"/>
    <w:rsid w:val="00232DD9"/>
    <w:rsid w:val="0023308F"/>
    <w:rsid w:val="00233403"/>
    <w:rsid w:val="00233440"/>
    <w:rsid w:val="00233D0E"/>
    <w:rsid w:val="00233DBD"/>
    <w:rsid w:val="00234021"/>
    <w:rsid w:val="00234E13"/>
    <w:rsid w:val="00235640"/>
    <w:rsid w:val="0023571A"/>
    <w:rsid w:val="00235C02"/>
    <w:rsid w:val="00236450"/>
    <w:rsid w:val="0023671B"/>
    <w:rsid w:val="0023765A"/>
    <w:rsid w:val="00237921"/>
    <w:rsid w:val="002401A4"/>
    <w:rsid w:val="00240342"/>
    <w:rsid w:val="002406D8"/>
    <w:rsid w:val="00240822"/>
    <w:rsid w:val="002408B9"/>
    <w:rsid w:val="00240AD9"/>
    <w:rsid w:val="00240C32"/>
    <w:rsid w:val="00241311"/>
    <w:rsid w:val="0024157C"/>
    <w:rsid w:val="002418E8"/>
    <w:rsid w:val="00242501"/>
    <w:rsid w:val="00242E22"/>
    <w:rsid w:val="0024336B"/>
    <w:rsid w:val="002435A3"/>
    <w:rsid w:val="00243FE7"/>
    <w:rsid w:val="00244194"/>
    <w:rsid w:val="0024424F"/>
    <w:rsid w:val="00244D28"/>
    <w:rsid w:val="00244FD4"/>
    <w:rsid w:val="002450FB"/>
    <w:rsid w:val="00245689"/>
    <w:rsid w:val="00245720"/>
    <w:rsid w:val="00245A6F"/>
    <w:rsid w:val="00245FBC"/>
    <w:rsid w:val="00245FD5"/>
    <w:rsid w:val="002467C1"/>
    <w:rsid w:val="002477DF"/>
    <w:rsid w:val="00247A0F"/>
    <w:rsid w:val="00247EAF"/>
    <w:rsid w:val="00250517"/>
    <w:rsid w:val="00250546"/>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57BD6"/>
    <w:rsid w:val="00257D39"/>
    <w:rsid w:val="00257E1F"/>
    <w:rsid w:val="002602D7"/>
    <w:rsid w:val="002608F5"/>
    <w:rsid w:val="00260A2D"/>
    <w:rsid w:val="00260AEE"/>
    <w:rsid w:val="00260B8F"/>
    <w:rsid w:val="00261196"/>
    <w:rsid w:val="00261BD2"/>
    <w:rsid w:val="002621A6"/>
    <w:rsid w:val="00262661"/>
    <w:rsid w:val="00262D9D"/>
    <w:rsid w:val="00263152"/>
    <w:rsid w:val="002632DF"/>
    <w:rsid w:val="00263946"/>
    <w:rsid w:val="002640BA"/>
    <w:rsid w:val="002649B3"/>
    <w:rsid w:val="00264CF2"/>
    <w:rsid w:val="00264EA2"/>
    <w:rsid w:val="00265274"/>
    <w:rsid w:val="00265474"/>
    <w:rsid w:val="00265AD7"/>
    <w:rsid w:val="00265F45"/>
    <w:rsid w:val="002667A8"/>
    <w:rsid w:val="00267587"/>
    <w:rsid w:val="002675C8"/>
    <w:rsid w:val="00267760"/>
    <w:rsid w:val="00267A46"/>
    <w:rsid w:val="00271589"/>
    <w:rsid w:val="00272918"/>
    <w:rsid w:val="00273177"/>
    <w:rsid w:val="002744D8"/>
    <w:rsid w:val="0027455B"/>
    <w:rsid w:val="00275074"/>
    <w:rsid w:val="00275347"/>
    <w:rsid w:val="00275373"/>
    <w:rsid w:val="0027637C"/>
    <w:rsid w:val="002763E9"/>
    <w:rsid w:val="00276736"/>
    <w:rsid w:val="00276F4E"/>
    <w:rsid w:val="0027752E"/>
    <w:rsid w:val="0027773D"/>
    <w:rsid w:val="002778BD"/>
    <w:rsid w:val="00277BDE"/>
    <w:rsid w:val="00280C3B"/>
    <w:rsid w:val="0028117C"/>
    <w:rsid w:val="002815FA"/>
    <w:rsid w:val="002824C2"/>
    <w:rsid w:val="00282830"/>
    <w:rsid w:val="00282B89"/>
    <w:rsid w:val="00283525"/>
    <w:rsid w:val="002838CA"/>
    <w:rsid w:val="002844C5"/>
    <w:rsid w:val="00284E32"/>
    <w:rsid w:val="00284E84"/>
    <w:rsid w:val="002850AE"/>
    <w:rsid w:val="002851EB"/>
    <w:rsid w:val="00285510"/>
    <w:rsid w:val="00285BD1"/>
    <w:rsid w:val="00285C04"/>
    <w:rsid w:val="00285DE2"/>
    <w:rsid w:val="0028616D"/>
    <w:rsid w:val="00286965"/>
    <w:rsid w:val="00287362"/>
    <w:rsid w:val="002878DA"/>
    <w:rsid w:val="0029000E"/>
    <w:rsid w:val="002902E6"/>
    <w:rsid w:val="0029136E"/>
    <w:rsid w:val="00292399"/>
    <w:rsid w:val="0029301D"/>
    <w:rsid w:val="002934F6"/>
    <w:rsid w:val="00293858"/>
    <w:rsid w:val="002943E7"/>
    <w:rsid w:val="00294445"/>
    <w:rsid w:val="0029456F"/>
    <w:rsid w:val="00294B4D"/>
    <w:rsid w:val="00295347"/>
    <w:rsid w:val="0029537E"/>
    <w:rsid w:val="002954AE"/>
    <w:rsid w:val="0029559C"/>
    <w:rsid w:val="002957C8"/>
    <w:rsid w:val="002960D5"/>
    <w:rsid w:val="00296B66"/>
    <w:rsid w:val="00296D0D"/>
    <w:rsid w:val="00296ED9"/>
    <w:rsid w:val="00297926"/>
    <w:rsid w:val="002A0218"/>
    <w:rsid w:val="002A02C9"/>
    <w:rsid w:val="002A0F33"/>
    <w:rsid w:val="002A1062"/>
    <w:rsid w:val="002A1D7E"/>
    <w:rsid w:val="002A1DD8"/>
    <w:rsid w:val="002A2012"/>
    <w:rsid w:val="002A2167"/>
    <w:rsid w:val="002A2413"/>
    <w:rsid w:val="002A2B69"/>
    <w:rsid w:val="002A2F5E"/>
    <w:rsid w:val="002A352A"/>
    <w:rsid w:val="002A37C8"/>
    <w:rsid w:val="002A3B39"/>
    <w:rsid w:val="002A3DF8"/>
    <w:rsid w:val="002A5217"/>
    <w:rsid w:val="002A5C5A"/>
    <w:rsid w:val="002A607D"/>
    <w:rsid w:val="002A6AF4"/>
    <w:rsid w:val="002A728C"/>
    <w:rsid w:val="002A7674"/>
    <w:rsid w:val="002B0C68"/>
    <w:rsid w:val="002B132E"/>
    <w:rsid w:val="002B13C2"/>
    <w:rsid w:val="002B1499"/>
    <w:rsid w:val="002B1E4F"/>
    <w:rsid w:val="002B1FA4"/>
    <w:rsid w:val="002B2813"/>
    <w:rsid w:val="002B2D29"/>
    <w:rsid w:val="002B34C9"/>
    <w:rsid w:val="002B3AEC"/>
    <w:rsid w:val="002B3B31"/>
    <w:rsid w:val="002B3BBD"/>
    <w:rsid w:val="002B3C51"/>
    <w:rsid w:val="002B4731"/>
    <w:rsid w:val="002B4756"/>
    <w:rsid w:val="002B5765"/>
    <w:rsid w:val="002B5805"/>
    <w:rsid w:val="002B5950"/>
    <w:rsid w:val="002C0C4B"/>
    <w:rsid w:val="002C145C"/>
    <w:rsid w:val="002C167E"/>
    <w:rsid w:val="002C1C10"/>
    <w:rsid w:val="002C1EE8"/>
    <w:rsid w:val="002C1EEA"/>
    <w:rsid w:val="002C3064"/>
    <w:rsid w:val="002C47AD"/>
    <w:rsid w:val="002C52A4"/>
    <w:rsid w:val="002C5510"/>
    <w:rsid w:val="002C5E3C"/>
    <w:rsid w:val="002C6034"/>
    <w:rsid w:val="002C635B"/>
    <w:rsid w:val="002C66CA"/>
    <w:rsid w:val="002C6A91"/>
    <w:rsid w:val="002C7276"/>
    <w:rsid w:val="002C7587"/>
    <w:rsid w:val="002C770F"/>
    <w:rsid w:val="002C7CFF"/>
    <w:rsid w:val="002D077F"/>
    <w:rsid w:val="002D0BC6"/>
    <w:rsid w:val="002D12DB"/>
    <w:rsid w:val="002D17C5"/>
    <w:rsid w:val="002D1D4F"/>
    <w:rsid w:val="002D22CF"/>
    <w:rsid w:val="002D25E7"/>
    <w:rsid w:val="002D2909"/>
    <w:rsid w:val="002D365F"/>
    <w:rsid w:val="002D3807"/>
    <w:rsid w:val="002D3CFF"/>
    <w:rsid w:val="002D3D4F"/>
    <w:rsid w:val="002D4CCA"/>
    <w:rsid w:val="002D51DF"/>
    <w:rsid w:val="002D56AF"/>
    <w:rsid w:val="002D63AD"/>
    <w:rsid w:val="002D6892"/>
    <w:rsid w:val="002D68C2"/>
    <w:rsid w:val="002D68E8"/>
    <w:rsid w:val="002D6F3F"/>
    <w:rsid w:val="002D7C2E"/>
    <w:rsid w:val="002D7C86"/>
    <w:rsid w:val="002E053A"/>
    <w:rsid w:val="002E0692"/>
    <w:rsid w:val="002E0D0A"/>
    <w:rsid w:val="002E1102"/>
    <w:rsid w:val="002E152D"/>
    <w:rsid w:val="002E1D74"/>
    <w:rsid w:val="002E2943"/>
    <w:rsid w:val="002E2CF1"/>
    <w:rsid w:val="002E34AF"/>
    <w:rsid w:val="002E4AAC"/>
    <w:rsid w:val="002E4BFA"/>
    <w:rsid w:val="002E4EAF"/>
    <w:rsid w:val="002E53DE"/>
    <w:rsid w:val="002E563B"/>
    <w:rsid w:val="002E62D2"/>
    <w:rsid w:val="002E719A"/>
    <w:rsid w:val="002E734F"/>
    <w:rsid w:val="002E74AF"/>
    <w:rsid w:val="002E758C"/>
    <w:rsid w:val="002E773F"/>
    <w:rsid w:val="002E7EB0"/>
    <w:rsid w:val="002F0472"/>
    <w:rsid w:val="002F0A1E"/>
    <w:rsid w:val="002F0A4C"/>
    <w:rsid w:val="002F1038"/>
    <w:rsid w:val="002F1E24"/>
    <w:rsid w:val="002F2129"/>
    <w:rsid w:val="002F22FF"/>
    <w:rsid w:val="002F27F1"/>
    <w:rsid w:val="002F2D8F"/>
    <w:rsid w:val="002F3787"/>
    <w:rsid w:val="002F3BB5"/>
    <w:rsid w:val="002F4DCE"/>
    <w:rsid w:val="002F4F9D"/>
    <w:rsid w:val="002F5BE4"/>
    <w:rsid w:val="002F5BEE"/>
    <w:rsid w:val="002F60A0"/>
    <w:rsid w:val="002F695B"/>
    <w:rsid w:val="002F7056"/>
    <w:rsid w:val="002F72DA"/>
    <w:rsid w:val="002F7441"/>
    <w:rsid w:val="002F76B1"/>
    <w:rsid w:val="002F7D66"/>
    <w:rsid w:val="002F7DBE"/>
    <w:rsid w:val="00300195"/>
    <w:rsid w:val="0030090B"/>
    <w:rsid w:val="00301605"/>
    <w:rsid w:val="00301D9C"/>
    <w:rsid w:val="00302AE8"/>
    <w:rsid w:val="00302BB1"/>
    <w:rsid w:val="003030F0"/>
    <w:rsid w:val="003037CC"/>
    <w:rsid w:val="00303A5B"/>
    <w:rsid w:val="00303ABA"/>
    <w:rsid w:val="00303ABB"/>
    <w:rsid w:val="0030404B"/>
    <w:rsid w:val="00304210"/>
    <w:rsid w:val="003048D7"/>
    <w:rsid w:val="00304A1B"/>
    <w:rsid w:val="00304AD2"/>
    <w:rsid w:val="00304EAA"/>
    <w:rsid w:val="00305297"/>
    <w:rsid w:val="0030570E"/>
    <w:rsid w:val="003057C0"/>
    <w:rsid w:val="003062E6"/>
    <w:rsid w:val="00306300"/>
    <w:rsid w:val="003068B6"/>
    <w:rsid w:val="00306A58"/>
    <w:rsid w:val="00306D28"/>
    <w:rsid w:val="003071F6"/>
    <w:rsid w:val="003075DA"/>
    <w:rsid w:val="00307F98"/>
    <w:rsid w:val="00307FE0"/>
    <w:rsid w:val="00310223"/>
    <w:rsid w:val="003107EB"/>
    <w:rsid w:val="00310CE1"/>
    <w:rsid w:val="00310E66"/>
    <w:rsid w:val="00311C08"/>
    <w:rsid w:val="00311D99"/>
    <w:rsid w:val="00312511"/>
    <w:rsid w:val="003125E0"/>
    <w:rsid w:val="0031276F"/>
    <w:rsid w:val="00312B87"/>
    <w:rsid w:val="00312ECE"/>
    <w:rsid w:val="003130C3"/>
    <w:rsid w:val="00313131"/>
    <w:rsid w:val="0031393C"/>
    <w:rsid w:val="00313CB0"/>
    <w:rsid w:val="00313F96"/>
    <w:rsid w:val="003145D6"/>
    <w:rsid w:val="00314B0A"/>
    <w:rsid w:val="0031500B"/>
    <w:rsid w:val="003150CE"/>
    <w:rsid w:val="00315AAB"/>
    <w:rsid w:val="00315C33"/>
    <w:rsid w:val="00315EBC"/>
    <w:rsid w:val="003175E1"/>
    <w:rsid w:val="00320299"/>
    <w:rsid w:val="00320450"/>
    <w:rsid w:val="003206D7"/>
    <w:rsid w:val="00320F0D"/>
    <w:rsid w:val="00321154"/>
    <w:rsid w:val="003211B0"/>
    <w:rsid w:val="0032139B"/>
    <w:rsid w:val="00321D59"/>
    <w:rsid w:val="00321EDA"/>
    <w:rsid w:val="003224AA"/>
    <w:rsid w:val="003224E7"/>
    <w:rsid w:val="003233EB"/>
    <w:rsid w:val="00323581"/>
    <w:rsid w:val="003239A7"/>
    <w:rsid w:val="00323B8D"/>
    <w:rsid w:val="00323C6F"/>
    <w:rsid w:val="00324FB4"/>
    <w:rsid w:val="003258E7"/>
    <w:rsid w:val="00325D7A"/>
    <w:rsid w:val="00326145"/>
    <w:rsid w:val="00327163"/>
    <w:rsid w:val="00327305"/>
    <w:rsid w:val="00327531"/>
    <w:rsid w:val="00327CB9"/>
    <w:rsid w:val="00330187"/>
    <w:rsid w:val="0033018A"/>
    <w:rsid w:val="003308A1"/>
    <w:rsid w:val="00330EC1"/>
    <w:rsid w:val="00331C77"/>
    <w:rsid w:val="00331DB6"/>
    <w:rsid w:val="00331F96"/>
    <w:rsid w:val="00332B55"/>
    <w:rsid w:val="00332CA4"/>
    <w:rsid w:val="00333032"/>
    <w:rsid w:val="003331D4"/>
    <w:rsid w:val="003333F2"/>
    <w:rsid w:val="003336A5"/>
    <w:rsid w:val="003336B9"/>
    <w:rsid w:val="00333B85"/>
    <w:rsid w:val="0033476C"/>
    <w:rsid w:val="00335B15"/>
    <w:rsid w:val="00335EA8"/>
    <w:rsid w:val="003363DD"/>
    <w:rsid w:val="00336648"/>
    <w:rsid w:val="003366F2"/>
    <w:rsid w:val="0033773C"/>
    <w:rsid w:val="00337810"/>
    <w:rsid w:val="00337EE8"/>
    <w:rsid w:val="00340361"/>
    <w:rsid w:val="00340795"/>
    <w:rsid w:val="0034111C"/>
    <w:rsid w:val="0034140C"/>
    <w:rsid w:val="00341947"/>
    <w:rsid w:val="00341E60"/>
    <w:rsid w:val="0034217F"/>
    <w:rsid w:val="00342AD2"/>
    <w:rsid w:val="00343954"/>
    <w:rsid w:val="00343BD2"/>
    <w:rsid w:val="00344BCA"/>
    <w:rsid w:val="00345405"/>
    <w:rsid w:val="00345DDD"/>
    <w:rsid w:val="00346294"/>
    <w:rsid w:val="00346FED"/>
    <w:rsid w:val="00347104"/>
    <w:rsid w:val="003501B6"/>
    <w:rsid w:val="00351E01"/>
    <w:rsid w:val="00352968"/>
    <w:rsid w:val="0035298B"/>
    <w:rsid w:val="00352D21"/>
    <w:rsid w:val="003537EB"/>
    <w:rsid w:val="00354116"/>
    <w:rsid w:val="0035443D"/>
    <w:rsid w:val="00354AA2"/>
    <w:rsid w:val="00354C3C"/>
    <w:rsid w:val="00354FEE"/>
    <w:rsid w:val="003553F8"/>
    <w:rsid w:val="00355490"/>
    <w:rsid w:val="00356204"/>
    <w:rsid w:val="00356275"/>
    <w:rsid w:val="00356C0B"/>
    <w:rsid w:val="00356F04"/>
    <w:rsid w:val="003574A1"/>
    <w:rsid w:val="00357B9C"/>
    <w:rsid w:val="00360661"/>
    <w:rsid w:val="0036125F"/>
    <w:rsid w:val="00361412"/>
    <w:rsid w:val="003615CA"/>
    <w:rsid w:val="003617D4"/>
    <w:rsid w:val="00361991"/>
    <w:rsid w:val="00361C71"/>
    <w:rsid w:val="00363955"/>
    <w:rsid w:val="00363B2C"/>
    <w:rsid w:val="00363B3A"/>
    <w:rsid w:val="003642A6"/>
    <w:rsid w:val="00364763"/>
    <w:rsid w:val="00365645"/>
    <w:rsid w:val="00365C3D"/>
    <w:rsid w:val="00365EDA"/>
    <w:rsid w:val="003663A2"/>
    <w:rsid w:val="00366C1B"/>
    <w:rsid w:val="00366DF7"/>
    <w:rsid w:val="00366E23"/>
    <w:rsid w:val="00367337"/>
    <w:rsid w:val="00367367"/>
    <w:rsid w:val="00367E5D"/>
    <w:rsid w:val="00367ED1"/>
    <w:rsid w:val="00367FD8"/>
    <w:rsid w:val="0037004E"/>
    <w:rsid w:val="003705B9"/>
    <w:rsid w:val="0037074B"/>
    <w:rsid w:val="00370B63"/>
    <w:rsid w:val="00370E43"/>
    <w:rsid w:val="00370FCC"/>
    <w:rsid w:val="003711AF"/>
    <w:rsid w:val="00371888"/>
    <w:rsid w:val="00371F07"/>
    <w:rsid w:val="003733E3"/>
    <w:rsid w:val="003735C6"/>
    <w:rsid w:val="003742DD"/>
    <w:rsid w:val="0037436A"/>
    <w:rsid w:val="00374848"/>
    <w:rsid w:val="00374A6B"/>
    <w:rsid w:val="00374FDD"/>
    <w:rsid w:val="003753FF"/>
    <w:rsid w:val="003757A1"/>
    <w:rsid w:val="003757CD"/>
    <w:rsid w:val="00375D09"/>
    <w:rsid w:val="00375E32"/>
    <w:rsid w:val="00376071"/>
    <w:rsid w:val="003762DC"/>
    <w:rsid w:val="0037672B"/>
    <w:rsid w:val="00376DDD"/>
    <w:rsid w:val="003772C9"/>
    <w:rsid w:val="0037739D"/>
    <w:rsid w:val="0037751C"/>
    <w:rsid w:val="00377D61"/>
    <w:rsid w:val="00377D91"/>
    <w:rsid w:val="003804CA"/>
    <w:rsid w:val="00380B66"/>
    <w:rsid w:val="00380F3F"/>
    <w:rsid w:val="00381953"/>
    <w:rsid w:val="00381DB6"/>
    <w:rsid w:val="00382232"/>
    <w:rsid w:val="00382F1A"/>
    <w:rsid w:val="00382F9A"/>
    <w:rsid w:val="00383282"/>
    <w:rsid w:val="00383422"/>
    <w:rsid w:val="00383658"/>
    <w:rsid w:val="00384046"/>
    <w:rsid w:val="0038412E"/>
    <w:rsid w:val="00384FED"/>
    <w:rsid w:val="003855FE"/>
    <w:rsid w:val="00386053"/>
    <w:rsid w:val="00386D7B"/>
    <w:rsid w:val="0038704C"/>
    <w:rsid w:val="00387459"/>
    <w:rsid w:val="0038771D"/>
    <w:rsid w:val="00390445"/>
    <w:rsid w:val="00390935"/>
    <w:rsid w:val="0039112E"/>
    <w:rsid w:val="00391381"/>
    <w:rsid w:val="0039142F"/>
    <w:rsid w:val="0039241F"/>
    <w:rsid w:val="00392491"/>
    <w:rsid w:val="00392E48"/>
    <w:rsid w:val="003935B0"/>
    <w:rsid w:val="00393E44"/>
    <w:rsid w:val="00394301"/>
    <w:rsid w:val="00394C19"/>
    <w:rsid w:val="00396025"/>
    <w:rsid w:val="00396673"/>
    <w:rsid w:val="0039747B"/>
    <w:rsid w:val="00397AB6"/>
    <w:rsid w:val="00397ACA"/>
    <w:rsid w:val="00397BF1"/>
    <w:rsid w:val="003A03E7"/>
    <w:rsid w:val="003A0B6D"/>
    <w:rsid w:val="003A10C3"/>
    <w:rsid w:val="003A286F"/>
    <w:rsid w:val="003A2C3E"/>
    <w:rsid w:val="003A2DDA"/>
    <w:rsid w:val="003A35A4"/>
    <w:rsid w:val="003A39FA"/>
    <w:rsid w:val="003A495D"/>
    <w:rsid w:val="003A4A12"/>
    <w:rsid w:val="003A4A40"/>
    <w:rsid w:val="003A4C7C"/>
    <w:rsid w:val="003A5605"/>
    <w:rsid w:val="003A5611"/>
    <w:rsid w:val="003A5844"/>
    <w:rsid w:val="003A597F"/>
    <w:rsid w:val="003A639A"/>
    <w:rsid w:val="003A69F7"/>
    <w:rsid w:val="003A6E63"/>
    <w:rsid w:val="003A71A8"/>
    <w:rsid w:val="003A71D2"/>
    <w:rsid w:val="003A78E6"/>
    <w:rsid w:val="003A7BD1"/>
    <w:rsid w:val="003A7C32"/>
    <w:rsid w:val="003B00CA"/>
    <w:rsid w:val="003B030B"/>
    <w:rsid w:val="003B0432"/>
    <w:rsid w:val="003B05DE"/>
    <w:rsid w:val="003B0821"/>
    <w:rsid w:val="003B0BE9"/>
    <w:rsid w:val="003B0F36"/>
    <w:rsid w:val="003B0F4B"/>
    <w:rsid w:val="003B136D"/>
    <w:rsid w:val="003B13DB"/>
    <w:rsid w:val="003B1B6F"/>
    <w:rsid w:val="003B2E9B"/>
    <w:rsid w:val="003B2F8D"/>
    <w:rsid w:val="003B386E"/>
    <w:rsid w:val="003B3C63"/>
    <w:rsid w:val="003B3C64"/>
    <w:rsid w:val="003B43CA"/>
    <w:rsid w:val="003B4916"/>
    <w:rsid w:val="003B4FAA"/>
    <w:rsid w:val="003B547A"/>
    <w:rsid w:val="003B5579"/>
    <w:rsid w:val="003B5736"/>
    <w:rsid w:val="003B687A"/>
    <w:rsid w:val="003B6A56"/>
    <w:rsid w:val="003B6A76"/>
    <w:rsid w:val="003B6E58"/>
    <w:rsid w:val="003B6EC0"/>
    <w:rsid w:val="003B75B9"/>
    <w:rsid w:val="003B7954"/>
    <w:rsid w:val="003B7F33"/>
    <w:rsid w:val="003C087B"/>
    <w:rsid w:val="003C0DA2"/>
    <w:rsid w:val="003C1A18"/>
    <w:rsid w:val="003C1B26"/>
    <w:rsid w:val="003C2E4C"/>
    <w:rsid w:val="003C37C3"/>
    <w:rsid w:val="003C48C0"/>
    <w:rsid w:val="003C4EA2"/>
    <w:rsid w:val="003C5C41"/>
    <w:rsid w:val="003C6158"/>
    <w:rsid w:val="003C669D"/>
    <w:rsid w:val="003C6877"/>
    <w:rsid w:val="003C6B75"/>
    <w:rsid w:val="003C7062"/>
    <w:rsid w:val="003C7356"/>
    <w:rsid w:val="003C7461"/>
    <w:rsid w:val="003C75ED"/>
    <w:rsid w:val="003D00B4"/>
    <w:rsid w:val="003D0788"/>
    <w:rsid w:val="003D0DCE"/>
    <w:rsid w:val="003D0E69"/>
    <w:rsid w:val="003D132A"/>
    <w:rsid w:val="003D1517"/>
    <w:rsid w:val="003D1D50"/>
    <w:rsid w:val="003D2259"/>
    <w:rsid w:val="003D232D"/>
    <w:rsid w:val="003D25AC"/>
    <w:rsid w:val="003D276B"/>
    <w:rsid w:val="003D286B"/>
    <w:rsid w:val="003D2938"/>
    <w:rsid w:val="003D3C86"/>
    <w:rsid w:val="003D3FBA"/>
    <w:rsid w:val="003D402B"/>
    <w:rsid w:val="003D41E5"/>
    <w:rsid w:val="003D4444"/>
    <w:rsid w:val="003D54B0"/>
    <w:rsid w:val="003D6D9C"/>
    <w:rsid w:val="003D6EB9"/>
    <w:rsid w:val="003D764F"/>
    <w:rsid w:val="003D76EF"/>
    <w:rsid w:val="003D7B71"/>
    <w:rsid w:val="003D7FA0"/>
    <w:rsid w:val="003E0042"/>
    <w:rsid w:val="003E0667"/>
    <w:rsid w:val="003E0A5C"/>
    <w:rsid w:val="003E0BCE"/>
    <w:rsid w:val="003E0DF3"/>
    <w:rsid w:val="003E13E0"/>
    <w:rsid w:val="003E1660"/>
    <w:rsid w:val="003E1825"/>
    <w:rsid w:val="003E1CD1"/>
    <w:rsid w:val="003E2583"/>
    <w:rsid w:val="003E258F"/>
    <w:rsid w:val="003E28EC"/>
    <w:rsid w:val="003E2A2D"/>
    <w:rsid w:val="003E2FAD"/>
    <w:rsid w:val="003E352E"/>
    <w:rsid w:val="003E3572"/>
    <w:rsid w:val="003E383D"/>
    <w:rsid w:val="003E3CFF"/>
    <w:rsid w:val="003E47D4"/>
    <w:rsid w:val="003E4C65"/>
    <w:rsid w:val="003E50B9"/>
    <w:rsid w:val="003E51E9"/>
    <w:rsid w:val="003E614A"/>
    <w:rsid w:val="003E64A9"/>
    <w:rsid w:val="003E699D"/>
    <w:rsid w:val="003E6CA3"/>
    <w:rsid w:val="003E7905"/>
    <w:rsid w:val="003E7C1C"/>
    <w:rsid w:val="003F0336"/>
    <w:rsid w:val="003F0392"/>
    <w:rsid w:val="003F0401"/>
    <w:rsid w:val="003F0A4C"/>
    <w:rsid w:val="003F111D"/>
    <w:rsid w:val="003F13D3"/>
    <w:rsid w:val="003F276E"/>
    <w:rsid w:val="003F298F"/>
    <w:rsid w:val="003F3FCC"/>
    <w:rsid w:val="003F4030"/>
    <w:rsid w:val="003F5547"/>
    <w:rsid w:val="003F5C40"/>
    <w:rsid w:val="003F5CD9"/>
    <w:rsid w:val="003F61F8"/>
    <w:rsid w:val="003F6913"/>
    <w:rsid w:val="003F6E12"/>
    <w:rsid w:val="003F6F8B"/>
    <w:rsid w:val="003F75ED"/>
    <w:rsid w:val="003F7CDB"/>
    <w:rsid w:val="003F7FEE"/>
    <w:rsid w:val="004002B7"/>
    <w:rsid w:val="00400CF4"/>
    <w:rsid w:val="00400F31"/>
    <w:rsid w:val="00401807"/>
    <w:rsid w:val="004023BA"/>
    <w:rsid w:val="004029F1"/>
    <w:rsid w:val="00403F1B"/>
    <w:rsid w:val="004042DD"/>
    <w:rsid w:val="00404412"/>
    <w:rsid w:val="004044AA"/>
    <w:rsid w:val="004044E3"/>
    <w:rsid w:val="00405116"/>
    <w:rsid w:val="00405AB9"/>
    <w:rsid w:val="00406B4D"/>
    <w:rsid w:val="00406FCE"/>
    <w:rsid w:val="004075E2"/>
    <w:rsid w:val="00411A9D"/>
    <w:rsid w:val="00412041"/>
    <w:rsid w:val="00412C2C"/>
    <w:rsid w:val="00412C54"/>
    <w:rsid w:val="0041443C"/>
    <w:rsid w:val="0041488F"/>
    <w:rsid w:val="004148A6"/>
    <w:rsid w:val="00414C54"/>
    <w:rsid w:val="0041531C"/>
    <w:rsid w:val="004154F7"/>
    <w:rsid w:val="00415C0D"/>
    <w:rsid w:val="00416853"/>
    <w:rsid w:val="00416D44"/>
    <w:rsid w:val="00416FC6"/>
    <w:rsid w:val="004176FF"/>
    <w:rsid w:val="00417A1E"/>
    <w:rsid w:val="00421238"/>
    <w:rsid w:val="004213CE"/>
    <w:rsid w:val="004218AF"/>
    <w:rsid w:val="00421A27"/>
    <w:rsid w:val="00421D0A"/>
    <w:rsid w:val="00422174"/>
    <w:rsid w:val="004226C3"/>
    <w:rsid w:val="004228BA"/>
    <w:rsid w:val="00422B9A"/>
    <w:rsid w:val="004234EF"/>
    <w:rsid w:val="00423AC0"/>
    <w:rsid w:val="004241C5"/>
    <w:rsid w:val="004241E4"/>
    <w:rsid w:val="00424255"/>
    <w:rsid w:val="00424FA7"/>
    <w:rsid w:val="00425B1F"/>
    <w:rsid w:val="00425D2C"/>
    <w:rsid w:val="00426A87"/>
    <w:rsid w:val="00427007"/>
    <w:rsid w:val="0042783A"/>
    <w:rsid w:val="004302ED"/>
    <w:rsid w:val="00430989"/>
    <w:rsid w:val="004309D8"/>
    <w:rsid w:val="0043104F"/>
    <w:rsid w:val="004313D1"/>
    <w:rsid w:val="0043207B"/>
    <w:rsid w:val="00432110"/>
    <w:rsid w:val="004328EE"/>
    <w:rsid w:val="00432906"/>
    <w:rsid w:val="004334FF"/>
    <w:rsid w:val="0043395F"/>
    <w:rsid w:val="00433D8C"/>
    <w:rsid w:val="00433EBE"/>
    <w:rsid w:val="00434406"/>
    <w:rsid w:val="00434583"/>
    <w:rsid w:val="00437F50"/>
    <w:rsid w:val="0044045D"/>
    <w:rsid w:val="00440A1E"/>
    <w:rsid w:val="00440F44"/>
    <w:rsid w:val="00440FED"/>
    <w:rsid w:val="00441B92"/>
    <w:rsid w:val="00441ED3"/>
    <w:rsid w:val="004423E5"/>
    <w:rsid w:val="00442E63"/>
    <w:rsid w:val="00442F42"/>
    <w:rsid w:val="00443A44"/>
    <w:rsid w:val="00443A9F"/>
    <w:rsid w:val="0044474B"/>
    <w:rsid w:val="00444B95"/>
    <w:rsid w:val="0044534E"/>
    <w:rsid w:val="004455DB"/>
    <w:rsid w:val="00445646"/>
    <w:rsid w:val="00445FF7"/>
    <w:rsid w:val="00446910"/>
    <w:rsid w:val="004475C3"/>
    <w:rsid w:val="00450023"/>
    <w:rsid w:val="004508A8"/>
    <w:rsid w:val="004509F4"/>
    <w:rsid w:val="00451B7D"/>
    <w:rsid w:val="00451BAE"/>
    <w:rsid w:val="00451BC8"/>
    <w:rsid w:val="00451FD2"/>
    <w:rsid w:val="004520F9"/>
    <w:rsid w:val="004522AA"/>
    <w:rsid w:val="00452466"/>
    <w:rsid w:val="00452CA7"/>
    <w:rsid w:val="00452CAE"/>
    <w:rsid w:val="00453341"/>
    <w:rsid w:val="00453CD7"/>
    <w:rsid w:val="004545C6"/>
    <w:rsid w:val="00454DCA"/>
    <w:rsid w:val="00454E26"/>
    <w:rsid w:val="00456544"/>
    <w:rsid w:val="00456649"/>
    <w:rsid w:val="004567B7"/>
    <w:rsid w:val="004567DC"/>
    <w:rsid w:val="00456856"/>
    <w:rsid w:val="00456D3E"/>
    <w:rsid w:val="0045714E"/>
    <w:rsid w:val="004571EF"/>
    <w:rsid w:val="00457401"/>
    <w:rsid w:val="004576D2"/>
    <w:rsid w:val="0046047A"/>
    <w:rsid w:val="0046101D"/>
    <w:rsid w:val="00461210"/>
    <w:rsid w:val="00461700"/>
    <w:rsid w:val="00461AAC"/>
    <w:rsid w:val="00462490"/>
    <w:rsid w:val="00462653"/>
    <w:rsid w:val="0046273B"/>
    <w:rsid w:val="00462744"/>
    <w:rsid w:val="00462A7C"/>
    <w:rsid w:val="00462AC9"/>
    <w:rsid w:val="004633C8"/>
    <w:rsid w:val="00463DC3"/>
    <w:rsid w:val="0046454B"/>
    <w:rsid w:val="00465047"/>
    <w:rsid w:val="00465299"/>
    <w:rsid w:val="004655AE"/>
    <w:rsid w:val="00466A0F"/>
    <w:rsid w:val="00466A4F"/>
    <w:rsid w:val="0046795B"/>
    <w:rsid w:val="00467A76"/>
    <w:rsid w:val="00467F75"/>
    <w:rsid w:val="004703F2"/>
    <w:rsid w:val="004707E7"/>
    <w:rsid w:val="004708C0"/>
    <w:rsid w:val="00470EA1"/>
    <w:rsid w:val="0047115F"/>
    <w:rsid w:val="0047153A"/>
    <w:rsid w:val="004715CB"/>
    <w:rsid w:val="00471863"/>
    <w:rsid w:val="00471A96"/>
    <w:rsid w:val="00472517"/>
    <w:rsid w:val="00472BBB"/>
    <w:rsid w:val="004732AB"/>
    <w:rsid w:val="00473777"/>
    <w:rsid w:val="00473A14"/>
    <w:rsid w:val="0047419A"/>
    <w:rsid w:val="004745A9"/>
    <w:rsid w:val="00474871"/>
    <w:rsid w:val="00474CA8"/>
    <w:rsid w:val="00474E43"/>
    <w:rsid w:val="00474FDC"/>
    <w:rsid w:val="0047522D"/>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4377"/>
    <w:rsid w:val="00484BDB"/>
    <w:rsid w:val="00484D97"/>
    <w:rsid w:val="004850CD"/>
    <w:rsid w:val="0048517A"/>
    <w:rsid w:val="00485B23"/>
    <w:rsid w:val="00485B50"/>
    <w:rsid w:val="00485D06"/>
    <w:rsid w:val="004862A6"/>
    <w:rsid w:val="00486A4C"/>
    <w:rsid w:val="004874E4"/>
    <w:rsid w:val="00487535"/>
    <w:rsid w:val="00487F17"/>
    <w:rsid w:val="0049070D"/>
    <w:rsid w:val="00490936"/>
    <w:rsid w:val="00490A39"/>
    <w:rsid w:val="00490E82"/>
    <w:rsid w:val="00490FB4"/>
    <w:rsid w:val="00491353"/>
    <w:rsid w:val="004917FE"/>
    <w:rsid w:val="00491BE4"/>
    <w:rsid w:val="00491DB2"/>
    <w:rsid w:val="0049238C"/>
    <w:rsid w:val="004924EE"/>
    <w:rsid w:val="00492877"/>
    <w:rsid w:val="0049317C"/>
    <w:rsid w:val="00493360"/>
    <w:rsid w:val="00493576"/>
    <w:rsid w:val="004948AE"/>
    <w:rsid w:val="00495208"/>
    <w:rsid w:val="00495BA6"/>
    <w:rsid w:val="00495DD5"/>
    <w:rsid w:val="0049632E"/>
    <w:rsid w:val="00496606"/>
    <w:rsid w:val="004966C8"/>
    <w:rsid w:val="00496DC2"/>
    <w:rsid w:val="00496E75"/>
    <w:rsid w:val="004A014C"/>
    <w:rsid w:val="004A04E6"/>
    <w:rsid w:val="004A0AA8"/>
    <w:rsid w:val="004A1593"/>
    <w:rsid w:val="004A1811"/>
    <w:rsid w:val="004A1FE4"/>
    <w:rsid w:val="004A2103"/>
    <w:rsid w:val="004A2CA9"/>
    <w:rsid w:val="004A33EF"/>
    <w:rsid w:val="004A34C9"/>
    <w:rsid w:val="004A38B4"/>
    <w:rsid w:val="004A3C99"/>
    <w:rsid w:val="004A3CB5"/>
    <w:rsid w:val="004A4F4F"/>
    <w:rsid w:val="004A537D"/>
    <w:rsid w:val="004A5EC1"/>
    <w:rsid w:val="004A67F0"/>
    <w:rsid w:val="004A71C3"/>
    <w:rsid w:val="004A7769"/>
    <w:rsid w:val="004A77B1"/>
    <w:rsid w:val="004A7F29"/>
    <w:rsid w:val="004B0561"/>
    <w:rsid w:val="004B0E09"/>
    <w:rsid w:val="004B1095"/>
    <w:rsid w:val="004B1CE1"/>
    <w:rsid w:val="004B233E"/>
    <w:rsid w:val="004B23AD"/>
    <w:rsid w:val="004B2965"/>
    <w:rsid w:val="004B3265"/>
    <w:rsid w:val="004B33A0"/>
    <w:rsid w:val="004B3545"/>
    <w:rsid w:val="004B4224"/>
    <w:rsid w:val="004B4297"/>
    <w:rsid w:val="004B4647"/>
    <w:rsid w:val="004B46E7"/>
    <w:rsid w:val="004B481D"/>
    <w:rsid w:val="004B5B9B"/>
    <w:rsid w:val="004B629C"/>
    <w:rsid w:val="004B6B25"/>
    <w:rsid w:val="004B6C66"/>
    <w:rsid w:val="004B6F84"/>
    <w:rsid w:val="004B7455"/>
    <w:rsid w:val="004B74FF"/>
    <w:rsid w:val="004B7CE4"/>
    <w:rsid w:val="004C0401"/>
    <w:rsid w:val="004C0C49"/>
    <w:rsid w:val="004C1096"/>
    <w:rsid w:val="004C183D"/>
    <w:rsid w:val="004C1B5C"/>
    <w:rsid w:val="004C394F"/>
    <w:rsid w:val="004C3EC7"/>
    <w:rsid w:val="004C3EEE"/>
    <w:rsid w:val="004C452F"/>
    <w:rsid w:val="004C457A"/>
    <w:rsid w:val="004C483D"/>
    <w:rsid w:val="004C49EA"/>
    <w:rsid w:val="004C4ADA"/>
    <w:rsid w:val="004C4D15"/>
    <w:rsid w:val="004C6016"/>
    <w:rsid w:val="004C68EE"/>
    <w:rsid w:val="004C6DA5"/>
    <w:rsid w:val="004C7849"/>
    <w:rsid w:val="004C795A"/>
    <w:rsid w:val="004C7970"/>
    <w:rsid w:val="004C7CAA"/>
    <w:rsid w:val="004C7D36"/>
    <w:rsid w:val="004C7F93"/>
    <w:rsid w:val="004D00F5"/>
    <w:rsid w:val="004D1391"/>
    <w:rsid w:val="004D160B"/>
    <w:rsid w:val="004D1BAB"/>
    <w:rsid w:val="004D1C91"/>
    <w:rsid w:val="004D1D5E"/>
    <w:rsid w:val="004D2629"/>
    <w:rsid w:val="004D26B8"/>
    <w:rsid w:val="004D2C2C"/>
    <w:rsid w:val="004D3255"/>
    <w:rsid w:val="004D326A"/>
    <w:rsid w:val="004D3827"/>
    <w:rsid w:val="004D38C2"/>
    <w:rsid w:val="004D41DC"/>
    <w:rsid w:val="004D4FBD"/>
    <w:rsid w:val="004D4FC0"/>
    <w:rsid w:val="004D5607"/>
    <w:rsid w:val="004D57EC"/>
    <w:rsid w:val="004D5CE7"/>
    <w:rsid w:val="004D5E73"/>
    <w:rsid w:val="004D6381"/>
    <w:rsid w:val="004D6BB3"/>
    <w:rsid w:val="004D76DD"/>
    <w:rsid w:val="004D793E"/>
    <w:rsid w:val="004D79B0"/>
    <w:rsid w:val="004D7DA8"/>
    <w:rsid w:val="004E10CD"/>
    <w:rsid w:val="004E1401"/>
    <w:rsid w:val="004E2210"/>
    <w:rsid w:val="004E259F"/>
    <w:rsid w:val="004E2892"/>
    <w:rsid w:val="004E362B"/>
    <w:rsid w:val="004E3681"/>
    <w:rsid w:val="004E3D74"/>
    <w:rsid w:val="004E4E67"/>
    <w:rsid w:val="004E563D"/>
    <w:rsid w:val="004E5DE1"/>
    <w:rsid w:val="004E623A"/>
    <w:rsid w:val="004E784B"/>
    <w:rsid w:val="004E7C52"/>
    <w:rsid w:val="004F0037"/>
    <w:rsid w:val="004F0224"/>
    <w:rsid w:val="004F0260"/>
    <w:rsid w:val="004F0DB4"/>
    <w:rsid w:val="004F0E04"/>
    <w:rsid w:val="004F0EA0"/>
    <w:rsid w:val="004F166F"/>
    <w:rsid w:val="004F1A03"/>
    <w:rsid w:val="004F1CD3"/>
    <w:rsid w:val="004F1EBC"/>
    <w:rsid w:val="004F20E8"/>
    <w:rsid w:val="004F3172"/>
    <w:rsid w:val="004F3362"/>
    <w:rsid w:val="004F3A4F"/>
    <w:rsid w:val="004F3B71"/>
    <w:rsid w:val="004F3FE5"/>
    <w:rsid w:val="004F4399"/>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311"/>
    <w:rsid w:val="0050485C"/>
    <w:rsid w:val="00504AC6"/>
    <w:rsid w:val="00504D75"/>
    <w:rsid w:val="00504E9D"/>
    <w:rsid w:val="0050561F"/>
    <w:rsid w:val="00505D51"/>
    <w:rsid w:val="00506AF4"/>
    <w:rsid w:val="00506B33"/>
    <w:rsid w:val="00506C13"/>
    <w:rsid w:val="00506C7F"/>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C90"/>
    <w:rsid w:val="00514C91"/>
    <w:rsid w:val="005153CE"/>
    <w:rsid w:val="00516241"/>
    <w:rsid w:val="005168D0"/>
    <w:rsid w:val="0051695E"/>
    <w:rsid w:val="00516CE2"/>
    <w:rsid w:val="00516FD9"/>
    <w:rsid w:val="0051701F"/>
    <w:rsid w:val="005173D6"/>
    <w:rsid w:val="0051791D"/>
    <w:rsid w:val="00517CC6"/>
    <w:rsid w:val="00520D6D"/>
    <w:rsid w:val="00520FD7"/>
    <w:rsid w:val="005212FD"/>
    <w:rsid w:val="00521425"/>
    <w:rsid w:val="005220A1"/>
    <w:rsid w:val="00522177"/>
    <w:rsid w:val="0052227C"/>
    <w:rsid w:val="0052234F"/>
    <w:rsid w:val="00523274"/>
    <w:rsid w:val="005233C6"/>
    <w:rsid w:val="00523788"/>
    <w:rsid w:val="00523E75"/>
    <w:rsid w:val="005243E0"/>
    <w:rsid w:val="0052549D"/>
    <w:rsid w:val="005256F3"/>
    <w:rsid w:val="005265A3"/>
    <w:rsid w:val="00526783"/>
    <w:rsid w:val="00526B13"/>
    <w:rsid w:val="00526D0E"/>
    <w:rsid w:val="0052713D"/>
    <w:rsid w:val="005273E0"/>
    <w:rsid w:val="0052773A"/>
    <w:rsid w:val="00527A79"/>
    <w:rsid w:val="00527FB1"/>
    <w:rsid w:val="00530423"/>
    <w:rsid w:val="0053107E"/>
    <w:rsid w:val="005312CB"/>
    <w:rsid w:val="0053162F"/>
    <w:rsid w:val="00531777"/>
    <w:rsid w:val="00531C98"/>
    <w:rsid w:val="0053281C"/>
    <w:rsid w:val="00532AD0"/>
    <w:rsid w:val="00532F22"/>
    <w:rsid w:val="0053311D"/>
    <w:rsid w:val="005337B4"/>
    <w:rsid w:val="00533B93"/>
    <w:rsid w:val="005340C9"/>
    <w:rsid w:val="00534105"/>
    <w:rsid w:val="0053539C"/>
    <w:rsid w:val="0053590B"/>
    <w:rsid w:val="00535E4E"/>
    <w:rsid w:val="00536698"/>
    <w:rsid w:val="00536A13"/>
    <w:rsid w:val="00536AA3"/>
    <w:rsid w:val="0053723E"/>
    <w:rsid w:val="005374D9"/>
    <w:rsid w:val="005375FE"/>
    <w:rsid w:val="00537A14"/>
    <w:rsid w:val="00537C28"/>
    <w:rsid w:val="005407F4"/>
    <w:rsid w:val="00540BFC"/>
    <w:rsid w:val="00540FF2"/>
    <w:rsid w:val="0054195A"/>
    <w:rsid w:val="00541C27"/>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4E1E"/>
    <w:rsid w:val="00544F8F"/>
    <w:rsid w:val="00545295"/>
    <w:rsid w:val="005453F3"/>
    <w:rsid w:val="00545549"/>
    <w:rsid w:val="00545A43"/>
    <w:rsid w:val="005469F5"/>
    <w:rsid w:val="00546A12"/>
    <w:rsid w:val="00546F36"/>
    <w:rsid w:val="0054700C"/>
    <w:rsid w:val="00547F2E"/>
    <w:rsid w:val="00550B5D"/>
    <w:rsid w:val="005518ED"/>
    <w:rsid w:val="00551EA4"/>
    <w:rsid w:val="00552093"/>
    <w:rsid w:val="00552AE1"/>
    <w:rsid w:val="00554C49"/>
    <w:rsid w:val="00554E06"/>
    <w:rsid w:val="00554E4B"/>
    <w:rsid w:val="0055519C"/>
    <w:rsid w:val="005552C8"/>
    <w:rsid w:val="005554C1"/>
    <w:rsid w:val="00555579"/>
    <w:rsid w:val="005558E7"/>
    <w:rsid w:val="00555F67"/>
    <w:rsid w:val="0055667C"/>
    <w:rsid w:val="00556793"/>
    <w:rsid w:val="00556E32"/>
    <w:rsid w:val="005604F1"/>
    <w:rsid w:val="005606A4"/>
    <w:rsid w:val="005607B8"/>
    <w:rsid w:val="00560CF5"/>
    <w:rsid w:val="00560F7A"/>
    <w:rsid w:val="005611F0"/>
    <w:rsid w:val="0056146F"/>
    <w:rsid w:val="00561B05"/>
    <w:rsid w:val="00561DFC"/>
    <w:rsid w:val="0056272D"/>
    <w:rsid w:val="00562BAB"/>
    <w:rsid w:val="00563047"/>
    <w:rsid w:val="0056308E"/>
    <w:rsid w:val="005638C1"/>
    <w:rsid w:val="00563988"/>
    <w:rsid w:val="00563B8E"/>
    <w:rsid w:val="00563F16"/>
    <w:rsid w:val="0056415C"/>
    <w:rsid w:val="005649BF"/>
    <w:rsid w:val="005650ED"/>
    <w:rsid w:val="00565869"/>
    <w:rsid w:val="00566563"/>
    <w:rsid w:val="00567415"/>
    <w:rsid w:val="00567450"/>
    <w:rsid w:val="00567610"/>
    <w:rsid w:val="00570D9F"/>
    <w:rsid w:val="0057185C"/>
    <w:rsid w:val="00571CA8"/>
    <w:rsid w:val="00571F18"/>
    <w:rsid w:val="0057259D"/>
    <w:rsid w:val="00572947"/>
    <w:rsid w:val="0057298D"/>
    <w:rsid w:val="00573138"/>
    <w:rsid w:val="005734A7"/>
    <w:rsid w:val="005746C4"/>
    <w:rsid w:val="00574B50"/>
    <w:rsid w:val="00574B71"/>
    <w:rsid w:val="00575B26"/>
    <w:rsid w:val="00575F9D"/>
    <w:rsid w:val="00576124"/>
    <w:rsid w:val="00576DB9"/>
    <w:rsid w:val="00577401"/>
    <w:rsid w:val="0057750A"/>
    <w:rsid w:val="00577835"/>
    <w:rsid w:val="00577C9A"/>
    <w:rsid w:val="0058077A"/>
    <w:rsid w:val="00580793"/>
    <w:rsid w:val="00580967"/>
    <w:rsid w:val="00581470"/>
    <w:rsid w:val="0058165A"/>
    <w:rsid w:val="00581B62"/>
    <w:rsid w:val="00581BAD"/>
    <w:rsid w:val="00581D62"/>
    <w:rsid w:val="00582087"/>
    <w:rsid w:val="00582710"/>
    <w:rsid w:val="005827D8"/>
    <w:rsid w:val="00582AA9"/>
    <w:rsid w:val="00582F21"/>
    <w:rsid w:val="005830BF"/>
    <w:rsid w:val="005831DD"/>
    <w:rsid w:val="00584320"/>
    <w:rsid w:val="0058442D"/>
    <w:rsid w:val="00584CD4"/>
    <w:rsid w:val="00584EE4"/>
    <w:rsid w:val="00585484"/>
    <w:rsid w:val="00587229"/>
    <w:rsid w:val="00587503"/>
    <w:rsid w:val="00587527"/>
    <w:rsid w:val="005877A7"/>
    <w:rsid w:val="0058780C"/>
    <w:rsid w:val="00587F7F"/>
    <w:rsid w:val="00590E8D"/>
    <w:rsid w:val="00591511"/>
    <w:rsid w:val="00591E50"/>
    <w:rsid w:val="0059224F"/>
    <w:rsid w:val="00592BB0"/>
    <w:rsid w:val="00592CDA"/>
    <w:rsid w:val="005932DB"/>
    <w:rsid w:val="0059331A"/>
    <w:rsid w:val="00593A72"/>
    <w:rsid w:val="00594350"/>
    <w:rsid w:val="00594E52"/>
    <w:rsid w:val="00595A8C"/>
    <w:rsid w:val="00595C2C"/>
    <w:rsid w:val="005963F9"/>
    <w:rsid w:val="00596BBA"/>
    <w:rsid w:val="0059717E"/>
    <w:rsid w:val="00597386"/>
    <w:rsid w:val="005975C4"/>
    <w:rsid w:val="00597ED8"/>
    <w:rsid w:val="005A0549"/>
    <w:rsid w:val="005A06AE"/>
    <w:rsid w:val="005A0A15"/>
    <w:rsid w:val="005A1634"/>
    <w:rsid w:val="005A17AE"/>
    <w:rsid w:val="005A1C4E"/>
    <w:rsid w:val="005A2B20"/>
    <w:rsid w:val="005A34D5"/>
    <w:rsid w:val="005A3943"/>
    <w:rsid w:val="005A4904"/>
    <w:rsid w:val="005A4A41"/>
    <w:rsid w:val="005A4D8E"/>
    <w:rsid w:val="005A515A"/>
    <w:rsid w:val="005A57F3"/>
    <w:rsid w:val="005A6702"/>
    <w:rsid w:val="005A704D"/>
    <w:rsid w:val="005A7E78"/>
    <w:rsid w:val="005B01C6"/>
    <w:rsid w:val="005B10A6"/>
    <w:rsid w:val="005B3C6D"/>
    <w:rsid w:val="005B4045"/>
    <w:rsid w:val="005B4457"/>
    <w:rsid w:val="005B54CB"/>
    <w:rsid w:val="005B5995"/>
    <w:rsid w:val="005B609E"/>
    <w:rsid w:val="005B6DF6"/>
    <w:rsid w:val="005B7963"/>
    <w:rsid w:val="005B7B7D"/>
    <w:rsid w:val="005C01AA"/>
    <w:rsid w:val="005C05BE"/>
    <w:rsid w:val="005C0F92"/>
    <w:rsid w:val="005C11FE"/>
    <w:rsid w:val="005C1948"/>
    <w:rsid w:val="005C21A4"/>
    <w:rsid w:val="005C22F9"/>
    <w:rsid w:val="005C246F"/>
    <w:rsid w:val="005C2513"/>
    <w:rsid w:val="005C263C"/>
    <w:rsid w:val="005C2679"/>
    <w:rsid w:val="005C298C"/>
    <w:rsid w:val="005C37CD"/>
    <w:rsid w:val="005C49FD"/>
    <w:rsid w:val="005C4BFB"/>
    <w:rsid w:val="005C5289"/>
    <w:rsid w:val="005C5870"/>
    <w:rsid w:val="005C5A68"/>
    <w:rsid w:val="005C5B13"/>
    <w:rsid w:val="005C5D70"/>
    <w:rsid w:val="005C71E5"/>
    <w:rsid w:val="005D059A"/>
    <w:rsid w:val="005D07A5"/>
    <w:rsid w:val="005D07C5"/>
    <w:rsid w:val="005D111C"/>
    <w:rsid w:val="005D1C1D"/>
    <w:rsid w:val="005D21B7"/>
    <w:rsid w:val="005D25E4"/>
    <w:rsid w:val="005D2CA6"/>
    <w:rsid w:val="005D2DAD"/>
    <w:rsid w:val="005D33DE"/>
    <w:rsid w:val="005D3D6C"/>
    <w:rsid w:val="005D4302"/>
    <w:rsid w:val="005D5572"/>
    <w:rsid w:val="005D5A20"/>
    <w:rsid w:val="005D61D0"/>
    <w:rsid w:val="005D65FD"/>
    <w:rsid w:val="005D6929"/>
    <w:rsid w:val="005D76FB"/>
    <w:rsid w:val="005D786C"/>
    <w:rsid w:val="005E00E5"/>
    <w:rsid w:val="005E0148"/>
    <w:rsid w:val="005E049F"/>
    <w:rsid w:val="005E0BB6"/>
    <w:rsid w:val="005E0D9D"/>
    <w:rsid w:val="005E0E64"/>
    <w:rsid w:val="005E15B1"/>
    <w:rsid w:val="005E1AD3"/>
    <w:rsid w:val="005E3073"/>
    <w:rsid w:val="005E316A"/>
    <w:rsid w:val="005E701C"/>
    <w:rsid w:val="005E7088"/>
    <w:rsid w:val="005E7E1B"/>
    <w:rsid w:val="005F0108"/>
    <w:rsid w:val="005F0291"/>
    <w:rsid w:val="005F04C7"/>
    <w:rsid w:val="005F0A69"/>
    <w:rsid w:val="005F0D6E"/>
    <w:rsid w:val="005F0ECC"/>
    <w:rsid w:val="005F10A0"/>
    <w:rsid w:val="005F1BB5"/>
    <w:rsid w:val="005F21A5"/>
    <w:rsid w:val="005F2470"/>
    <w:rsid w:val="005F2740"/>
    <w:rsid w:val="005F27A7"/>
    <w:rsid w:val="005F28C6"/>
    <w:rsid w:val="005F348E"/>
    <w:rsid w:val="005F3811"/>
    <w:rsid w:val="005F3F16"/>
    <w:rsid w:val="005F49AF"/>
    <w:rsid w:val="005F52CC"/>
    <w:rsid w:val="005F56FF"/>
    <w:rsid w:val="005F5E6F"/>
    <w:rsid w:val="005F64D5"/>
    <w:rsid w:val="005F6510"/>
    <w:rsid w:val="005F6562"/>
    <w:rsid w:val="005F681C"/>
    <w:rsid w:val="005F6BD4"/>
    <w:rsid w:val="005F6C77"/>
    <w:rsid w:val="005F7188"/>
    <w:rsid w:val="005F7985"/>
    <w:rsid w:val="005F7B24"/>
    <w:rsid w:val="00600559"/>
    <w:rsid w:val="00600801"/>
    <w:rsid w:val="00600CEB"/>
    <w:rsid w:val="00600D3F"/>
    <w:rsid w:val="00601FBF"/>
    <w:rsid w:val="00602607"/>
    <w:rsid w:val="00602A78"/>
    <w:rsid w:val="00602A84"/>
    <w:rsid w:val="00602AA1"/>
    <w:rsid w:val="00603123"/>
    <w:rsid w:val="00603353"/>
    <w:rsid w:val="006036F4"/>
    <w:rsid w:val="00603C1C"/>
    <w:rsid w:val="00604151"/>
    <w:rsid w:val="00604367"/>
    <w:rsid w:val="006044BE"/>
    <w:rsid w:val="00604681"/>
    <w:rsid w:val="0060475F"/>
    <w:rsid w:val="006047DF"/>
    <w:rsid w:val="00604804"/>
    <w:rsid w:val="00604DE1"/>
    <w:rsid w:val="0060569C"/>
    <w:rsid w:val="00605B57"/>
    <w:rsid w:val="006060C2"/>
    <w:rsid w:val="00606A26"/>
    <w:rsid w:val="00606E9D"/>
    <w:rsid w:val="006070D1"/>
    <w:rsid w:val="00607D81"/>
    <w:rsid w:val="00607E9C"/>
    <w:rsid w:val="00607ECE"/>
    <w:rsid w:val="0061064A"/>
    <w:rsid w:val="00610747"/>
    <w:rsid w:val="00610AD8"/>
    <w:rsid w:val="00610E03"/>
    <w:rsid w:val="0061176E"/>
    <w:rsid w:val="00611AC0"/>
    <w:rsid w:val="00611C7D"/>
    <w:rsid w:val="00612BD3"/>
    <w:rsid w:val="00613988"/>
    <w:rsid w:val="00613B71"/>
    <w:rsid w:val="00613EA5"/>
    <w:rsid w:val="00614CD1"/>
    <w:rsid w:val="006151F2"/>
    <w:rsid w:val="0061549F"/>
    <w:rsid w:val="0061567B"/>
    <w:rsid w:val="00615AC8"/>
    <w:rsid w:val="00617185"/>
    <w:rsid w:val="006173F9"/>
    <w:rsid w:val="00620573"/>
    <w:rsid w:val="00620953"/>
    <w:rsid w:val="0062152A"/>
    <w:rsid w:val="00621753"/>
    <w:rsid w:val="00623583"/>
    <w:rsid w:val="00623D6C"/>
    <w:rsid w:val="0062462F"/>
    <w:rsid w:val="00624BA1"/>
    <w:rsid w:val="00624E55"/>
    <w:rsid w:val="00625119"/>
    <w:rsid w:val="00625876"/>
    <w:rsid w:val="0062661B"/>
    <w:rsid w:val="00627832"/>
    <w:rsid w:val="00630118"/>
    <w:rsid w:val="00630514"/>
    <w:rsid w:val="0063072C"/>
    <w:rsid w:val="00630BC0"/>
    <w:rsid w:val="00630D3E"/>
    <w:rsid w:val="006310AE"/>
    <w:rsid w:val="00631762"/>
    <w:rsid w:val="00631A83"/>
    <w:rsid w:val="00632196"/>
    <w:rsid w:val="006325DA"/>
    <w:rsid w:val="00632BA2"/>
    <w:rsid w:val="00633843"/>
    <w:rsid w:val="00633BF2"/>
    <w:rsid w:val="00633DCE"/>
    <w:rsid w:val="00633F67"/>
    <w:rsid w:val="006342E3"/>
    <w:rsid w:val="006345C3"/>
    <w:rsid w:val="00634EEE"/>
    <w:rsid w:val="0063530F"/>
    <w:rsid w:val="0063558C"/>
    <w:rsid w:val="0063574A"/>
    <w:rsid w:val="00635D41"/>
    <w:rsid w:val="00635DCC"/>
    <w:rsid w:val="006362F9"/>
    <w:rsid w:val="006369A9"/>
    <w:rsid w:val="006373CD"/>
    <w:rsid w:val="00640D6C"/>
    <w:rsid w:val="00641283"/>
    <w:rsid w:val="006413CF"/>
    <w:rsid w:val="00641413"/>
    <w:rsid w:val="00641465"/>
    <w:rsid w:val="0064165D"/>
    <w:rsid w:val="00642E8C"/>
    <w:rsid w:val="00642F23"/>
    <w:rsid w:val="00643200"/>
    <w:rsid w:val="006433BD"/>
    <w:rsid w:val="00643562"/>
    <w:rsid w:val="00643784"/>
    <w:rsid w:val="00643DC5"/>
    <w:rsid w:val="00644186"/>
    <w:rsid w:val="00644A21"/>
    <w:rsid w:val="00644D8B"/>
    <w:rsid w:val="00645C9F"/>
    <w:rsid w:val="006462A5"/>
    <w:rsid w:val="00646305"/>
    <w:rsid w:val="006467DB"/>
    <w:rsid w:val="00646864"/>
    <w:rsid w:val="00646A6C"/>
    <w:rsid w:val="006475E6"/>
    <w:rsid w:val="00647B40"/>
    <w:rsid w:val="00647DB6"/>
    <w:rsid w:val="00647E23"/>
    <w:rsid w:val="00650713"/>
    <w:rsid w:val="006508B9"/>
    <w:rsid w:val="00650A51"/>
    <w:rsid w:val="00650CA1"/>
    <w:rsid w:val="0065143C"/>
    <w:rsid w:val="00651854"/>
    <w:rsid w:val="00652350"/>
    <w:rsid w:val="00652524"/>
    <w:rsid w:val="00652578"/>
    <w:rsid w:val="006528DF"/>
    <w:rsid w:val="006539E8"/>
    <w:rsid w:val="00654F7B"/>
    <w:rsid w:val="00655055"/>
    <w:rsid w:val="00656243"/>
    <w:rsid w:val="00656307"/>
    <w:rsid w:val="006565D8"/>
    <w:rsid w:val="00656662"/>
    <w:rsid w:val="00656B96"/>
    <w:rsid w:val="00656F79"/>
    <w:rsid w:val="0065736B"/>
    <w:rsid w:val="006578E4"/>
    <w:rsid w:val="00657AE5"/>
    <w:rsid w:val="00657BA5"/>
    <w:rsid w:val="006608D2"/>
    <w:rsid w:val="0066090A"/>
    <w:rsid w:val="006609D8"/>
    <w:rsid w:val="0066166C"/>
    <w:rsid w:val="006616A9"/>
    <w:rsid w:val="006619B0"/>
    <w:rsid w:val="00661FA5"/>
    <w:rsid w:val="00662012"/>
    <w:rsid w:val="00662543"/>
    <w:rsid w:val="006626D0"/>
    <w:rsid w:val="006628E9"/>
    <w:rsid w:val="006631BD"/>
    <w:rsid w:val="006637A9"/>
    <w:rsid w:val="006641F4"/>
    <w:rsid w:val="00664703"/>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2C81"/>
    <w:rsid w:val="0067347F"/>
    <w:rsid w:val="00673492"/>
    <w:rsid w:val="00674E6A"/>
    <w:rsid w:val="0067585E"/>
    <w:rsid w:val="00675C91"/>
    <w:rsid w:val="00675CF4"/>
    <w:rsid w:val="006761B2"/>
    <w:rsid w:val="00676A64"/>
    <w:rsid w:val="00676C16"/>
    <w:rsid w:val="00677500"/>
    <w:rsid w:val="00677925"/>
    <w:rsid w:val="006779BF"/>
    <w:rsid w:val="006809C3"/>
    <w:rsid w:val="00680F46"/>
    <w:rsid w:val="0068167F"/>
    <w:rsid w:val="00681D6D"/>
    <w:rsid w:val="00681FDC"/>
    <w:rsid w:val="0068288E"/>
    <w:rsid w:val="00682B53"/>
    <w:rsid w:val="00682F27"/>
    <w:rsid w:val="00684829"/>
    <w:rsid w:val="00684B86"/>
    <w:rsid w:val="0068533A"/>
    <w:rsid w:val="00685873"/>
    <w:rsid w:val="006859DB"/>
    <w:rsid w:val="00685C29"/>
    <w:rsid w:val="0068678D"/>
    <w:rsid w:val="00686ADF"/>
    <w:rsid w:val="00686AEA"/>
    <w:rsid w:val="00686E78"/>
    <w:rsid w:val="00687348"/>
    <w:rsid w:val="00687488"/>
    <w:rsid w:val="006904ED"/>
    <w:rsid w:val="00690E2E"/>
    <w:rsid w:val="006915D7"/>
    <w:rsid w:val="00691C42"/>
    <w:rsid w:val="00692814"/>
    <w:rsid w:val="006932E7"/>
    <w:rsid w:val="00693347"/>
    <w:rsid w:val="0069334C"/>
    <w:rsid w:val="00693F2A"/>
    <w:rsid w:val="0069482D"/>
    <w:rsid w:val="006948EF"/>
    <w:rsid w:val="00695345"/>
    <w:rsid w:val="00696D63"/>
    <w:rsid w:val="00696ED0"/>
    <w:rsid w:val="006A032F"/>
    <w:rsid w:val="006A0394"/>
    <w:rsid w:val="006A075A"/>
    <w:rsid w:val="006A0DD3"/>
    <w:rsid w:val="006A0DF5"/>
    <w:rsid w:val="006A0EE9"/>
    <w:rsid w:val="006A0FD0"/>
    <w:rsid w:val="006A12ED"/>
    <w:rsid w:val="006A146E"/>
    <w:rsid w:val="006A1BEB"/>
    <w:rsid w:val="006A2B5C"/>
    <w:rsid w:val="006A2FCA"/>
    <w:rsid w:val="006A3022"/>
    <w:rsid w:val="006A3B8C"/>
    <w:rsid w:val="006A41AE"/>
    <w:rsid w:val="006A4783"/>
    <w:rsid w:val="006A4856"/>
    <w:rsid w:val="006A49B8"/>
    <w:rsid w:val="006A4DF5"/>
    <w:rsid w:val="006A5474"/>
    <w:rsid w:val="006A564B"/>
    <w:rsid w:val="006A5C99"/>
    <w:rsid w:val="006A6438"/>
    <w:rsid w:val="006A6EAA"/>
    <w:rsid w:val="006A7E28"/>
    <w:rsid w:val="006B05B5"/>
    <w:rsid w:val="006B0EB6"/>
    <w:rsid w:val="006B1421"/>
    <w:rsid w:val="006B1545"/>
    <w:rsid w:val="006B2178"/>
    <w:rsid w:val="006B23B9"/>
    <w:rsid w:val="006B2CB2"/>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415"/>
    <w:rsid w:val="006B77B9"/>
    <w:rsid w:val="006B79B5"/>
    <w:rsid w:val="006B7F7C"/>
    <w:rsid w:val="006C1445"/>
    <w:rsid w:val="006C15C4"/>
    <w:rsid w:val="006C16B4"/>
    <w:rsid w:val="006C1A82"/>
    <w:rsid w:val="006C24BA"/>
    <w:rsid w:val="006C3AB0"/>
    <w:rsid w:val="006C4006"/>
    <w:rsid w:val="006C4FC1"/>
    <w:rsid w:val="006C51A5"/>
    <w:rsid w:val="006C529D"/>
    <w:rsid w:val="006C6798"/>
    <w:rsid w:val="006C679F"/>
    <w:rsid w:val="006C6DF7"/>
    <w:rsid w:val="006C73A0"/>
    <w:rsid w:val="006C7E1B"/>
    <w:rsid w:val="006C7F4E"/>
    <w:rsid w:val="006D0826"/>
    <w:rsid w:val="006D0C12"/>
    <w:rsid w:val="006D0E6B"/>
    <w:rsid w:val="006D16E2"/>
    <w:rsid w:val="006D1724"/>
    <w:rsid w:val="006D2146"/>
    <w:rsid w:val="006D2C83"/>
    <w:rsid w:val="006D3715"/>
    <w:rsid w:val="006D398E"/>
    <w:rsid w:val="006D3EE0"/>
    <w:rsid w:val="006D4683"/>
    <w:rsid w:val="006D49D4"/>
    <w:rsid w:val="006D632E"/>
    <w:rsid w:val="006D6573"/>
    <w:rsid w:val="006D6851"/>
    <w:rsid w:val="006D6C9C"/>
    <w:rsid w:val="006D6F37"/>
    <w:rsid w:val="006D7B2C"/>
    <w:rsid w:val="006E02C9"/>
    <w:rsid w:val="006E038E"/>
    <w:rsid w:val="006E094A"/>
    <w:rsid w:val="006E0E51"/>
    <w:rsid w:val="006E12B1"/>
    <w:rsid w:val="006E13D1"/>
    <w:rsid w:val="006E192E"/>
    <w:rsid w:val="006E31D3"/>
    <w:rsid w:val="006E33D6"/>
    <w:rsid w:val="006E3BE1"/>
    <w:rsid w:val="006E42A1"/>
    <w:rsid w:val="006E4D0C"/>
    <w:rsid w:val="006E4D1B"/>
    <w:rsid w:val="006E4DF8"/>
    <w:rsid w:val="006E5381"/>
    <w:rsid w:val="006E5B78"/>
    <w:rsid w:val="006E623E"/>
    <w:rsid w:val="006E66BD"/>
    <w:rsid w:val="006E67BA"/>
    <w:rsid w:val="006E699D"/>
    <w:rsid w:val="006E6BA3"/>
    <w:rsid w:val="006E6CBF"/>
    <w:rsid w:val="006F077B"/>
    <w:rsid w:val="006F08DE"/>
    <w:rsid w:val="006F1116"/>
    <w:rsid w:val="006F123D"/>
    <w:rsid w:val="006F1792"/>
    <w:rsid w:val="006F1D5B"/>
    <w:rsid w:val="006F1F39"/>
    <w:rsid w:val="006F25FB"/>
    <w:rsid w:val="006F2654"/>
    <w:rsid w:val="006F2FB6"/>
    <w:rsid w:val="006F302F"/>
    <w:rsid w:val="006F3196"/>
    <w:rsid w:val="006F326C"/>
    <w:rsid w:val="006F36C7"/>
    <w:rsid w:val="006F37E6"/>
    <w:rsid w:val="006F3C54"/>
    <w:rsid w:val="006F418C"/>
    <w:rsid w:val="006F4196"/>
    <w:rsid w:val="006F4A4E"/>
    <w:rsid w:val="006F4FC8"/>
    <w:rsid w:val="006F5599"/>
    <w:rsid w:val="006F58FC"/>
    <w:rsid w:val="006F5911"/>
    <w:rsid w:val="006F5E64"/>
    <w:rsid w:val="006F60DE"/>
    <w:rsid w:val="006F65FB"/>
    <w:rsid w:val="006F757A"/>
    <w:rsid w:val="006F7914"/>
    <w:rsid w:val="006F7C0B"/>
    <w:rsid w:val="006F7E46"/>
    <w:rsid w:val="00700A16"/>
    <w:rsid w:val="00700AB4"/>
    <w:rsid w:val="00700EBF"/>
    <w:rsid w:val="00700FCA"/>
    <w:rsid w:val="00701190"/>
    <w:rsid w:val="007015C6"/>
    <w:rsid w:val="00701645"/>
    <w:rsid w:val="00701BBC"/>
    <w:rsid w:val="0070212C"/>
    <w:rsid w:val="00702BAF"/>
    <w:rsid w:val="00702D5A"/>
    <w:rsid w:val="00702EF7"/>
    <w:rsid w:val="00703571"/>
    <w:rsid w:val="0070380B"/>
    <w:rsid w:val="007038D4"/>
    <w:rsid w:val="00703989"/>
    <w:rsid w:val="00703BFF"/>
    <w:rsid w:val="00703C31"/>
    <w:rsid w:val="007042E9"/>
    <w:rsid w:val="00704495"/>
    <w:rsid w:val="007047A1"/>
    <w:rsid w:val="00705752"/>
    <w:rsid w:val="007065A3"/>
    <w:rsid w:val="007071EF"/>
    <w:rsid w:val="007106FC"/>
    <w:rsid w:val="0071076A"/>
    <w:rsid w:val="007108D3"/>
    <w:rsid w:val="0071118B"/>
    <w:rsid w:val="007112AF"/>
    <w:rsid w:val="007119E5"/>
    <w:rsid w:val="00711C66"/>
    <w:rsid w:val="00711D20"/>
    <w:rsid w:val="00711E13"/>
    <w:rsid w:val="007128C1"/>
    <w:rsid w:val="00712EDA"/>
    <w:rsid w:val="007136D0"/>
    <w:rsid w:val="0071380D"/>
    <w:rsid w:val="007138D6"/>
    <w:rsid w:val="00713E39"/>
    <w:rsid w:val="007155A9"/>
    <w:rsid w:val="007158E1"/>
    <w:rsid w:val="00716AA6"/>
    <w:rsid w:val="00716E8E"/>
    <w:rsid w:val="0071705B"/>
    <w:rsid w:val="00717282"/>
    <w:rsid w:val="0072020F"/>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3CC"/>
    <w:rsid w:val="00725A84"/>
    <w:rsid w:val="00726420"/>
    <w:rsid w:val="0072680E"/>
    <w:rsid w:val="00726878"/>
    <w:rsid w:val="00727251"/>
    <w:rsid w:val="00727934"/>
    <w:rsid w:val="00730660"/>
    <w:rsid w:val="0073124A"/>
    <w:rsid w:val="00731B79"/>
    <w:rsid w:val="00731DE7"/>
    <w:rsid w:val="007320A2"/>
    <w:rsid w:val="007322C4"/>
    <w:rsid w:val="007327CE"/>
    <w:rsid w:val="007327DE"/>
    <w:rsid w:val="00732AC2"/>
    <w:rsid w:val="00733893"/>
    <w:rsid w:val="007340BF"/>
    <w:rsid w:val="00734A05"/>
    <w:rsid w:val="00734ECC"/>
    <w:rsid w:val="00734ED2"/>
    <w:rsid w:val="007350A9"/>
    <w:rsid w:val="007355B7"/>
    <w:rsid w:val="00735C6F"/>
    <w:rsid w:val="00735F63"/>
    <w:rsid w:val="00736003"/>
    <w:rsid w:val="007362E6"/>
    <w:rsid w:val="0073652C"/>
    <w:rsid w:val="00736A8C"/>
    <w:rsid w:val="0073764F"/>
    <w:rsid w:val="00737A31"/>
    <w:rsid w:val="00737CB1"/>
    <w:rsid w:val="0074058A"/>
    <w:rsid w:val="007405CE"/>
    <w:rsid w:val="00742A6A"/>
    <w:rsid w:val="00742B44"/>
    <w:rsid w:val="007432FB"/>
    <w:rsid w:val="00744A61"/>
    <w:rsid w:val="00744FE7"/>
    <w:rsid w:val="00745087"/>
    <w:rsid w:val="00745722"/>
    <w:rsid w:val="0074656E"/>
    <w:rsid w:val="007466B8"/>
    <w:rsid w:val="00746BF1"/>
    <w:rsid w:val="00746F14"/>
    <w:rsid w:val="007472D5"/>
    <w:rsid w:val="00747643"/>
    <w:rsid w:val="00747DB5"/>
    <w:rsid w:val="007500DF"/>
    <w:rsid w:val="00750436"/>
    <w:rsid w:val="00750D42"/>
    <w:rsid w:val="00751071"/>
    <w:rsid w:val="007514DA"/>
    <w:rsid w:val="00752B03"/>
    <w:rsid w:val="00752CA6"/>
    <w:rsid w:val="007530A8"/>
    <w:rsid w:val="00753407"/>
    <w:rsid w:val="00753454"/>
    <w:rsid w:val="00753AF3"/>
    <w:rsid w:val="00753BB5"/>
    <w:rsid w:val="00754451"/>
    <w:rsid w:val="007544F1"/>
    <w:rsid w:val="00754566"/>
    <w:rsid w:val="00755801"/>
    <w:rsid w:val="00755A86"/>
    <w:rsid w:val="00755C63"/>
    <w:rsid w:val="00755E4A"/>
    <w:rsid w:val="00756773"/>
    <w:rsid w:val="00756832"/>
    <w:rsid w:val="007570C1"/>
    <w:rsid w:val="0075789E"/>
    <w:rsid w:val="00757F0B"/>
    <w:rsid w:val="00761BAC"/>
    <w:rsid w:val="0076235B"/>
    <w:rsid w:val="007626D0"/>
    <w:rsid w:val="00763BC4"/>
    <w:rsid w:val="00764969"/>
    <w:rsid w:val="007651CA"/>
    <w:rsid w:val="00766120"/>
    <w:rsid w:val="00766865"/>
    <w:rsid w:val="00766DA6"/>
    <w:rsid w:val="00767519"/>
    <w:rsid w:val="007700CF"/>
    <w:rsid w:val="007704E1"/>
    <w:rsid w:val="0077071B"/>
    <w:rsid w:val="00770E5C"/>
    <w:rsid w:val="0077130F"/>
    <w:rsid w:val="007723E9"/>
    <w:rsid w:val="00772569"/>
    <w:rsid w:val="007728C5"/>
    <w:rsid w:val="00772BC8"/>
    <w:rsid w:val="00772E8C"/>
    <w:rsid w:val="00772FDB"/>
    <w:rsid w:val="0077316B"/>
    <w:rsid w:val="007732E4"/>
    <w:rsid w:val="007736D3"/>
    <w:rsid w:val="0077500F"/>
    <w:rsid w:val="0077548E"/>
    <w:rsid w:val="0077650C"/>
    <w:rsid w:val="00776826"/>
    <w:rsid w:val="0077690E"/>
    <w:rsid w:val="00776C60"/>
    <w:rsid w:val="00776FF1"/>
    <w:rsid w:val="00777315"/>
    <w:rsid w:val="007802E4"/>
    <w:rsid w:val="00780500"/>
    <w:rsid w:val="007806D2"/>
    <w:rsid w:val="007806F7"/>
    <w:rsid w:val="00780919"/>
    <w:rsid w:val="00781589"/>
    <w:rsid w:val="007820D0"/>
    <w:rsid w:val="007820F2"/>
    <w:rsid w:val="00782163"/>
    <w:rsid w:val="007826C8"/>
    <w:rsid w:val="00783307"/>
    <w:rsid w:val="007838AD"/>
    <w:rsid w:val="00784190"/>
    <w:rsid w:val="0078457B"/>
    <w:rsid w:val="00784593"/>
    <w:rsid w:val="007845FB"/>
    <w:rsid w:val="00784756"/>
    <w:rsid w:val="0078483F"/>
    <w:rsid w:val="0078488D"/>
    <w:rsid w:val="00784B3A"/>
    <w:rsid w:val="0078539D"/>
    <w:rsid w:val="007856C1"/>
    <w:rsid w:val="007857E0"/>
    <w:rsid w:val="00785B0F"/>
    <w:rsid w:val="00785E31"/>
    <w:rsid w:val="00786110"/>
    <w:rsid w:val="00787051"/>
    <w:rsid w:val="007874D8"/>
    <w:rsid w:val="00787955"/>
    <w:rsid w:val="0079018D"/>
    <w:rsid w:val="007901DC"/>
    <w:rsid w:val="00790EE0"/>
    <w:rsid w:val="0079107C"/>
    <w:rsid w:val="00791A00"/>
    <w:rsid w:val="00791CE3"/>
    <w:rsid w:val="00791DDB"/>
    <w:rsid w:val="00792CEE"/>
    <w:rsid w:val="00792F34"/>
    <w:rsid w:val="007936A8"/>
    <w:rsid w:val="00793A40"/>
    <w:rsid w:val="00793F68"/>
    <w:rsid w:val="00794C58"/>
    <w:rsid w:val="0079591B"/>
    <w:rsid w:val="00795B72"/>
    <w:rsid w:val="007962B4"/>
    <w:rsid w:val="00796BC3"/>
    <w:rsid w:val="00796F15"/>
    <w:rsid w:val="007972A2"/>
    <w:rsid w:val="00797E22"/>
    <w:rsid w:val="007A138F"/>
    <w:rsid w:val="007A13D7"/>
    <w:rsid w:val="007A1640"/>
    <w:rsid w:val="007A1AE4"/>
    <w:rsid w:val="007A2290"/>
    <w:rsid w:val="007A2E04"/>
    <w:rsid w:val="007A347F"/>
    <w:rsid w:val="007A3591"/>
    <w:rsid w:val="007A3898"/>
    <w:rsid w:val="007A39DF"/>
    <w:rsid w:val="007A43ED"/>
    <w:rsid w:val="007A4BDD"/>
    <w:rsid w:val="007A5154"/>
    <w:rsid w:val="007A6CFD"/>
    <w:rsid w:val="007A72EE"/>
    <w:rsid w:val="007B0397"/>
    <w:rsid w:val="007B077F"/>
    <w:rsid w:val="007B0AB2"/>
    <w:rsid w:val="007B0ADB"/>
    <w:rsid w:val="007B1280"/>
    <w:rsid w:val="007B1BC7"/>
    <w:rsid w:val="007B26EE"/>
    <w:rsid w:val="007B2882"/>
    <w:rsid w:val="007B29FD"/>
    <w:rsid w:val="007B3502"/>
    <w:rsid w:val="007B352C"/>
    <w:rsid w:val="007B3E6D"/>
    <w:rsid w:val="007B44ED"/>
    <w:rsid w:val="007B4714"/>
    <w:rsid w:val="007B491A"/>
    <w:rsid w:val="007B518E"/>
    <w:rsid w:val="007B5370"/>
    <w:rsid w:val="007B5BCA"/>
    <w:rsid w:val="007B61F5"/>
    <w:rsid w:val="007B63FA"/>
    <w:rsid w:val="007B64F7"/>
    <w:rsid w:val="007B6C31"/>
    <w:rsid w:val="007B7496"/>
    <w:rsid w:val="007C0802"/>
    <w:rsid w:val="007C0FAC"/>
    <w:rsid w:val="007C12BE"/>
    <w:rsid w:val="007C1F43"/>
    <w:rsid w:val="007C20DC"/>
    <w:rsid w:val="007C21C7"/>
    <w:rsid w:val="007C2739"/>
    <w:rsid w:val="007C35D2"/>
    <w:rsid w:val="007C3808"/>
    <w:rsid w:val="007C4380"/>
    <w:rsid w:val="007C4783"/>
    <w:rsid w:val="007C4B0F"/>
    <w:rsid w:val="007C4DAD"/>
    <w:rsid w:val="007C5830"/>
    <w:rsid w:val="007C58F1"/>
    <w:rsid w:val="007C5933"/>
    <w:rsid w:val="007C599E"/>
    <w:rsid w:val="007C5DB8"/>
    <w:rsid w:val="007C5DCE"/>
    <w:rsid w:val="007C6703"/>
    <w:rsid w:val="007C6CA2"/>
    <w:rsid w:val="007C6DE6"/>
    <w:rsid w:val="007D041E"/>
    <w:rsid w:val="007D05B2"/>
    <w:rsid w:val="007D05FA"/>
    <w:rsid w:val="007D0C44"/>
    <w:rsid w:val="007D166F"/>
    <w:rsid w:val="007D1972"/>
    <w:rsid w:val="007D1F33"/>
    <w:rsid w:val="007D23C8"/>
    <w:rsid w:val="007D2463"/>
    <w:rsid w:val="007D2F91"/>
    <w:rsid w:val="007D2FED"/>
    <w:rsid w:val="007D3307"/>
    <w:rsid w:val="007D4140"/>
    <w:rsid w:val="007D44CE"/>
    <w:rsid w:val="007D4E6A"/>
    <w:rsid w:val="007D4F5C"/>
    <w:rsid w:val="007D4FAA"/>
    <w:rsid w:val="007D54F8"/>
    <w:rsid w:val="007D5B2B"/>
    <w:rsid w:val="007D5E27"/>
    <w:rsid w:val="007D5F64"/>
    <w:rsid w:val="007D6F64"/>
    <w:rsid w:val="007D7205"/>
    <w:rsid w:val="007D7441"/>
    <w:rsid w:val="007E0597"/>
    <w:rsid w:val="007E0BBD"/>
    <w:rsid w:val="007E0D5B"/>
    <w:rsid w:val="007E1553"/>
    <w:rsid w:val="007E1782"/>
    <w:rsid w:val="007E224E"/>
    <w:rsid w:val="007E25AB"/>
    <w:rsid w:val="007E2F41"/>
    <w:rsid w:val="007E376B"/>
    <w:rsid w:val="007E4133"/>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153E"/>
    <w:rsid w:val="0080163E"/>
    <w:rsid w:val="008018C8"/>
    <w:rsid w:val="0080263A"/>
    <w:rsid w:val="0080329D"/>
    <w:rsid w:val="008034B2"/>
    <w:rsid w:val="008036F7"/>
    <w:rsid w:val="008040BD"/>
    <w:rsid w:val="008055A9"/>
    <w:rsid w:val="00805938"/>
    <w:rsid w:val="008061AF"/>
    <w:rsid w:val="00806C4A"/>
    <w:rsid w:val="0080742D"/>
    <w:rsid w:val="008100AC"/>
    <w:rsid w:val="008102E0"/>
    <w:rsid w:val="008106EF"/>
    <w:rsid w:val="00810C05"/>
    <w:rsid w:val="0081151E"/>
    <w:rsid w:val="00811A5F"/>
    <w:rsid w:val="00811C56"/>
    <w:rsid w:val="0081200B"/>
    <w:rsid w:val="00812391"/>
    <w:rsid w:val="00812498"/>
    <w:rsid w:val="008127E6"/>
    <w:rsid w:val="00812F84"/>
    <w:rsid w:val="0081301E"/>
    <w:rsid w:val="0081336E"/>
    <w:rsid w:val="00813928"/>
    <w:rsid w:val="00813DD2"/>
    <w:rsid w:val="008143E1"/>
    <w:rsid w:val="008154EC"/>
    <w:rsid w:val="0081551E"/>
    <w:rsid w:val="00815A0E"/>
    <w:rsid w:val="00815FB3"/>
    <w:rsid w:val="00815FFE"/>
    <w:rsid w:val="00816DCC"/>
    <w:rsid w:val="00817C7D"/>
    <w:rsid w:val="00820880"/>
    <w:rsid w:val="00820B49"/>
    <w:rsid w:val="00820DC7"/>
    <w:rsid w:val="00820FFB"/>
    <w:rsid w:val="00821698"/>
    <w:rsid w:val="008221FE"/>
    <w:rsid w:val="008226CD"/>
    <w:rsid w:val="00822846"/>
    <w:rsid w:val="00822BF5"/>
    <w:rsid w:val="0082309F"/>
    <w:rsid w:val="00823A86"/>
    <w:rsid w:val="00824894"/>
    <w:rsid w:val="00824B4D"/>
    <w:rsid w:val="00824C36"/>
    <w:rsid w:val="00824D3D"/>
    <w:rsid w:val="00824FFF"/>
    <w:rsid w:val="00825366"/>
    <w:rsid w:val="00825E84"/>
    <w:rsid w:val="008261AF"/>
    <w:rsid w:val="008262C7"/>
    <w:rsid w:val="00826C7B"/>
    <w:rsid w:val="00826DD9"/>
    <w:rsid w:val="00826E01"/>
    <w:rsid w:val="008277A8"/>
    <w:rsid w:val="008278B6"/>
    <w:rsid w:val="0082793A"/>
    <w:rsid w:val="00827D30"/>
    <w:rsid w:val="008307ED"/>
    <w:rsid w:val="00830B3B"/>
    <w:rsid w:val="00830EF2"/>
    <w:rsid w:val="008316D5"/>
    <w:rsid w:val="00831790"/>
    <w:rsid w:val="00831BE7"/>
    <w:rsid w:val="00831D27"/>
    <w:rsid w:val="00831FDF"/>
    <w:rsid w:val="0083350F"/>
    <w:rsid w:val="00833F69"/>
    <w:rsid w:val="00834358"/>
    <w:rsid w:val="008344DA"/>
    <w:rsid w:val="008346BD"/>
    <w:rsid w:val="00834923"/>
    <w:rsid w:val="00834B98"/>
    <w:rsid w:val="0083506B"/>
    <w:rsid w:val="008350C6"/>
    <w:rsid w:val="00835861"/>
    <w:rsid w:val="00835972"/>
    <w:rsid w:val="008359EB"/>
    <w:rsid w:val="00835E3C"/>
    <w:rsid w:val="00836B7A"/>
    <w:rsid w:val="00837B90"/>
    <w:rsid w:val="008409AA"/>
    <w:rsid w:val="00840B86"/>
    <w:rsid w:val="00840BC8"/>
    <w:rsid w:val="00840FB8"/>
    <w:rsid w:val="00841326"/>
    <w:rsid w:val="00841DFF"/>
    <w:rsid w:val="00842360"/>
    <w:rsid w:val="00842E0C"/>
    <w:rsid w:val="00843A7A"/>
    <w:rsid w:val="00843B6D"/>
    <w:rsid w:val="00843E73"/>
    <w:rsid w:val="008447F5"/>
    <w:rsid w:val="0084615E"/>
    <w:rsid w:val="00846292"/>
    <w:rsid w:val="00847A5C"/>
    <w:rsid w:val="00847BEA"/>
    <w:rsid w:val="00847C8B"/>
    <w:rsid w:val="008506E1"/>
    <w:rsid w:val="00850A30"/>
    <w:rsid w:val="00850D96"/>
    <w:rsid w:val="00850F4B"/>
    <w:rsid w:val="008515EE"/>
    <w:rsid w:val="008519B1"/>
    <w:rsid w:val="00851A8E"/>
    <w:rsid w:val="00851EC7"/>
    <w:rsid w:val="00852260"/>
    <w:rsid w:val="008524A7"/>
    <w:rsid w:val="008528D3"/>
    <w:rsid w:val="00852949"/>
    <w:rsid w:val="00854553"/>
    <w:rsid w:val="00854A73"/>
    <w:rsid w:val="00855721"/>
    <w:rsid w:val="00855B86"/>
    <w:rsid w:val="008563E4"/>
    <w:rsid w:val="00856D47"/>
    <w:rsid w:val="008574C2"/>
    <w:rsid w:val="00860874"/>
    <w:rsid w:val="008609A3"/>
    <w:rsid w:val="00860B90"/>
    <w:rsid w:val="0086134C"/>
    <w:rsid w:val="00861D29"/>
    <w:rsid w:val="00861FF5"/>
    <w:rsid w:val="00862008"/>
    <w:rsid w:val="00862720"/>
    <w:rsid w:val="008628C8"/>
    <w:rsid w:val="00862AF8"/>
    <w:rsid w:val="00862B2A"/>
    <w:rsid w:val="00862EEC"/>
    <w:rsid w:val="008630B9"/>
    <w:rsid w:val="008630C2"/>
    <w:rsid w:val="00863214"/>
    <w:rsid w:val="00863F37"/>
    <w:rsid w:val="0086406B"/>
    <w:rsid w:val="00864450"/>
    <w:rsid w:val="00864C8C"/>
    <w:rsid w:val="00864DDB"/>
    <w:rsid w:val="00864E77"/>
    <w:rsid w:val="00864FDA"/>
    <w:rsid w:val="008659FB"/>
    <w:rsid w:val="00865FF7"/>
    <w:rsid w:val="00866144"/>
    <w:rsid w:val="0086709D"/>
    <w:rsid w:val="00867447"/>
    <w:rsid w:val="008674D1"/>
    <w:rsid w:val="00867651"/>
    <w:rsid w:val="00867B5A"/>
    <w:rsid w:val="00867DF6"/>
    <w:rsid w:val="00870226"/>
    <w:rsid w:val="008716F3"/>
    <w:rsid w:val="00871A3C"/>
    <w:rsid w:val="00873F58"/>
    <w:rsid w:val="00874009"/>
    <w:rsid w:val="00874158"/>
    <w:rsid w:val="008743EB"/>
    <w:rsid w:val="008743F3"/>
    <w:rsid w:val="0087444A"/>
    <w:rsid w:val="00874602"/>
    <w:rsid w:val="00875139"/>
    <w:rsid w:val="00875410"/>
    <w:rsid w:val="00875E88"/>
    <w:rsid w:val="00876D92"/>
    <w:rsid w:val="008770CA"/>
    <w:rsid w:val="008772E3"/>
    <w:rsid w:val="00877541"/>
    <w:rsid w:val="008800C4"/>
    <w:rsid w:val="008808FF"/>
    <w:rsid w:val="00880B17"/>
    <w:rsid w:val="00880EDF"/>
    <w:rsid w:val="008811FD"/>
    <w:rsid w:val="008815D2"/>
    <w:rsid w:val="0088177E"/>
    <w:rsid w:val="00881C38"/>
    <w:rsid w:val="00881E42"/>
    <w:rsid w:val="0088208D"/>
    <w:rsid w:val="00882DE6"/>
    <w:rsid w:val="0088365B"/>
    <w:rsid w:val="00883A20"/>
    <w:rsid w:val="00883D4D"/>
    <w:rsid w:val="00884007"/>
    <w:rsid w:val="00884143"/>
    <w:rsid w:val="00884B59"/>
    <w:rsid w:val="00884B5A"/>
    <w:rsid w:val="008850BA"/>
    <w:rsid w:val="008851E2"/>
    <w:rsid w:val="00885580"/>
    <w:rsid w:val="0088565A"/>
    <w:rsid w:val="008857F7"/>
    <w:rsid w:val="00885876"/>
    <w:rsid w:val="00886185"/>
    <w:rsid w:val="008861D9"/>
    <w:rsid w:val="0088638C"/>
    <w:rsid w:val="00886EDF"/>
    <w:rsid w:val="008876C1"/>
    <w:rsid w:val="00887EA3"/>
    <w:rsid w:val="00890028"/>
    <w:rsid w:val="00890269"/>
    <w:rsid w:val="008908E5"/>
    <w:rsid w:val="00891216"/>
    <w:rsid w:val="0089149F"/>
    <w:rsid w:val="0089183D"/>
    <w:rsid w:val="00891B93"/>
    <w:rsid w:val="00891BCF"/>
    <w:rsid w:val="008921D0"/>
    <w:rsid w:val="00894B58"/>
    <w:rsid w:val="00894FDC"/>
    <w:rsid w:val="008957D3"/>
    <w:rsid w:val="00896414"/>
    <w:rsid w:val="0089716F"/>
    <w:rsid w:val="00897410"/>
    <w:rsid w:val="00897C71"/>
    <w:rsid w:val="008A0194"/>
    <w:rsid w:val="008A0F54"/>
    <w:rsid w:val="008A16F9"/>
    <w:rsid w:val="008A1D3E"/>
    <w:rsid w:val="008A1FAB"/>
    <w:rsid w:val="008A2575"/>
    <w:rsid w:val="008A3038"/>
    <w:rsid w:val="008A3A25"/>
    <w:rsid w:val="008A44E8"/>
    <w:rsid w:val="008A4B16"/>
    <w:rsid w:val="008A4D63"/>
    <w:rsid w:val="008A4E11"/>
    <w:rsid w:val="008A54F8"/>
    <w:rsid w:val="008A6D62"/>
    <w:rsid w:val="008A73FA"/>
    <w:rsid w:val="008A7791"/>
    <w:rsid w:val="008A78DE"/>
    <w:rsid w:val="008B0737"/>
    <w:rsid w:val="008B0B12"/>
    <w:rsid w:val="008B0C0F"/>
    <w:rsid w:val="008B13E9"/>
    <w:rsid w:val="008B1539"/>
    <w:rsid w:val="008B1A8A"/>
    <w:rsid w:val="008B1CC0"/>
    <w:rsid w:val="008B1FBD"/>
    <w:rsid w:val="008B2257"/>
    <w:rsid w:val="008B2436"/>
    <w:rsid w:val="008B2B52"/>
    <w:rsid w:val="008B2DAF"/>
    <w:rsid w:val="008B3B51"/>
    <w:rsid w:val="008B4057"/>
    <w:rsid w:val="008B4145"/>
    <w:rsid w:val="008B4490"/>
    <w:rsid w:val="008B4EB7"/>
    <w:rsid w:val="008B5071"/>
    <w:rsid w:val="008B5290"/>
    <w:rsid w:val="008B5BD8"/>
    <w:rsid w:val="008B6A40"/>
    <w:rsid w:val="008B72EC"/>
    <w:rsid w:val="008C04BC"/>
    <w:rsid w:val="008C071F"/>
    <w:rsid w:val="008C1989"/>
    <w:rsid w:val="008C201D"/>
    <w:rsid w:val="008C282E"/>
    <w:rsid w:val="008C2CFD"/>
    <w:rsid w:val="008C2EE4"/>
    <w:rsid w:val="008C3FDC"/>
    <w:rsid w:val="008C4518"/>
    <w:rsid w:val="008C47AD"/>
    <w:rsid w:val="008C4DEB"/>
    <w:rsid w:val="008C4F66"/>
    <w:rsid w:val="008C5109"/>
    <w:rsid w:val="008C55B7"/>
    <w:rsid w:val="008C5752"/>
    <w:rsid w:val="008C59DC"/>
    <w:rsid w:val="008C603A"/>
    <w:rsid w:val="008C633E"/>
    <w:rsid w:val="008C6531"/>
    <w:rsid w:val="008C6DC5"/>
    <w:rsid w:val="008C71C8"/>
    <w:rsid w:val="008D05A4"/>
    <w:rsid w:val="008D081A"/>
    <w:rsid w:val="008D167D"/>
    <w:rsid w:val="008D1D97"/>
    <w:rsid w:val="008D3023"/>
    <w:rsid w:val="008D3116"/>
    <w:rsid w:val="008D4213"/>
    <w:rsid w:val="008D492A"/>
    <w:rsid w:val="008D4B58"/>
    <w:rsid w:val="008D4B7F"/>
    <w:rsid w:val="008D4B8A"/>
    <w:rsid w:val="008D4CBE"/>
    <w:rsid w:val="008D5B07"/>
    <w:rsid w:val="008D5CD8"/>
    <w:rsid w:val="008D5DAD"/>
    <w:rsid w:val="008D6541"/>
    <w:rsid w:val="008D6654"/>
    <w:rsid w:val="008D6722"/>
    <w:rsid w:val="008D719F"/>
    <w:rsid w:val="008D7267"/>
    <w:rsid w:val="008D7534"/>
    <w:rsid w:val="008D7B88"/>
    <w:rsid w:val="008D7D7B"/>
    <w:rsid w:val="008DE102"/>
    <w:rsid w:val="008E0BD1"/>
    <w:rsid w:val="008E0F52"/>
    <w:rsid w:val="008E127F"/>
    <w:rsid w:val="008E216C"/>
    <w:rsid w:val="008E2316"/>
    <w:rsid w:val="008E3063"/>
    <w:rsid w:val="008E34BE"/>
    <w:rsid w:val="008E3702"/>
    <w:rsid w:val="008E3AA8"/>
    <w:rsid w:val="008E3E57"/>
    <w:rsid w:val="008E42CE"/>
    <w:rsid w:val="008E42F4"/>
    <w:rsid w:val="008E4333"/>
    <w:rsid w:val="008E486C"/>
    <w:rsid w:val="008E4A31"/>
    <w:rsid w:val="008E5657"/>
    <w:rsid w:val="008E5E51"/>
    <w:rsid w:val="008E7164"/>
    <w:rsid w:val="008E74D5"/>
    <w:rsid w:val="008E79DA"/>
    <w:rsid w:val="008E7B6E"/>
    <w:rsid w:val="008E7C48"/>
    <w:rsid w:val="008F00DB"/>
    <w:rsid w:val="008F0344"/>
    <w:rsid w:val="008F05E9"/>
    <w:rsid w:val="008F062C"/>
    <w:rsid w:val="008F1264"/>
    <w:rsid w:val="008F17CA"/>
    <w:rsid w:val="008F27FD"/>
    <w:rsid w:val="008F2908"/>
    <w:rsid w:val="008F3F9E"/>
    <w:rsid w:val="008F47C6"/>
    <w:rsid w:val="008F49AC"/>
    <w:rsid w:val="008F4BC9"/>
    <w:rsid w:val="008F4C42"/>
    <w:rsid w:val="008F4D60"/>
    <w:rsid w:val="008F5F6E"/>
    <w:rsid w:val="008F63A2"/>
    <w:rsid w:val="008F6647"/>
    <w:rsid w:val="008F6EA5"/>
    <w:rsid w:val="008F700E"/>
    <w:rsid w:val="008F793B"/>
    <w:rsid w:val="00900343"/>
    <w:rsid w:val="0090034B"/>
    <w:rsid w:val="009006A2"/>
    <w:rsid w:val="00900D6C"/>
    <w:rsid w:val="0090102B"/>
    <w:rsid w:val="00901448"/>
    <w:rsid w:val="00902129"/>
    <w:rsid w:val="00903484"/>
    <w:rsid w:val="009036BC"/>
    <w:rsid w:val="00903B25"/>
    <w:rsid w:val="00903D30"/>
    <w:rsid w:val="00904414"/>
    <w:rsid w:val="00905197"/>
    <w:rsid w:val="00905C47"/>
    <w:rsid w:val="00906379"/>
    <w:rsid w:val="009067EC"/>
    <w:rsid w:val="00906A8C"/>
    <w:rsid w:val="00906C2F"/>
    <w:rsid w:val="009072ED"/>
    <w:rsid w:val="009101EA"/>
    <w:rsid w:val="009106EA"/>
    <w:rsid w:val="009106FC"/>
    <w:rsid w:val="009108E5"/>
    <w:rsid w:val="00910FDC"/>
    <w:rsid w:val="009118BB"/>
    <w:rsid w:val="009118D8"/>
    <w:rsid w:val="0091191F"/>
    <w:rsid w:val="00911E7D"/>
    <w:rsid w:val="00911F88"/>
    <w:rsid w:val="009120A9"/>
    <w:rsid w:val="00912117"/>
    <w:rsid w:val="0091245E"/>
    <w:rsid w:val="0091266B"/>
    <w:rsid w:val="009134C3"/>
    <w:rsid w:val="00913981"/>
    <w:rsid w:val="00913F77"/>
    <w:rsid w:val="00914332"/>
    <w:rsid w:val="00915B81"/>
    <w:rsid w:val="00915CB6"/>
    <w:rsid w:val="00915D6B"/>
    <w:rsid w:val="00915F1B"/>
    <w:rsid w:val="0091601C"/>
    <w:rsid w:val="009160DF"/>
    <w:rsid w:val="0091620F"/>
    <w:rsid w:val="009162C7"/>
    <w:rsid w:val="0091691B"/>
    <w:rsid w:val="00916EC2"/>
    <w:rsid w:val="00917C05"/>
    <w:rsid w:val="00917C27"/>
    <w:rsid w:val="00917FFE"/>
    <w:rsid w:val="009213BD"/>
    <w:rsid w:val="00921794"/>
    <w:rsid w:val="009219CF"/>
    <w:rsid w:val="00921B4B"/>
    <w:rsid w:val="009230A6"/>
    <w:rsid w:val="00923DAB"/>
    <w:rsid w:val="00924398"/>
    <w:rsid w:val="00924627"/>
    <w:rsid w:val="0092480E"/>
    <w:rsid w:val="009250A8"/>
    <w:rsid w:val="0092524E"/>
    <w:rsid w:val="0092530D"/>
    <w:rsid w:val="00925BE6"/>
    <w:rsid w:val="00926697"/>
    <w:rsid w:val="00926F18"/>
    <w:rsid w:val="00926F61"/>
    <w:rsid w:val="00926FA9"/>
    <w:rsid w:val="009270ED"/>
    <w:rsid w:val="009307AA"/>
    <w:rsid w:val="00930954"/>
    <w:rsid w:val="0093111E"/>
    <w:rsid w:val="00931174"/>
    <w:rsid w:val="0093123D"/>
    <w:rsid w:val="009318A4"/>
    <w:rsid w:val="00933040"/>
    <w:rsid w:val="009330E9"/>
    <w:rsid w:val="00933A36"/>
    <w:rsid w:val="00934304"/>
    <w:rsid w:val="00934D97"/>
    <w:rsid w:val="00934F5A"/>
    <w:rsid w:val="0093515A"/>
    <w:rsid w:val="0093520E"/>
    <w:rsid w:val="00935718"/>
    <w:rsid w:val="00935D15"/>
    <w:rsid w:val="00935F76"/>
    <w:rsid w:val="00937EF2"/>
    <w:rsid w:val="009411FB"/>
    <w:rsid w:val="009414A9"/>
    <w:rsid w:val="009416C3"/>
    <w:rsid w:val="00941B06"/>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0"/>
    <w:rsid w:val="00944C81"/>
    <w:rsid w:val="00945171"/>
    <w:rsid w:val="009451C1"/>
    <w:rsid w:val="00945532"/>
    <w:rsid w:val="00945604"/>
    <w:rsid w:val="00946500"/>
    <w:rsid w:val="009465EE"/>
    <w:rsid w:val="00946C4D"/>
    <w:rsid w:val="009471B5"/>
    <w:rsid w:val="00950132"/>
    <w:rsid w:val="0095019A"/>
    <w:rsid w:val="00952093"/>
    <w:rsid w:val="0095285B"/>
    <w:rsid w:val="00952DCE"/>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57FD7"/>
    <w:rsid w:val="00960446"/>
    <w:rsid w:val="009606E9"/>
    <w:rsid w:val="00960EE3"/>
    <w:rsid w:val="009610ED"/>
    <w:rsid w:val="009612F0"/>
    <w:rsid w:val="009616DE"/>
    <w:rsid w:val="00961A6D"/>
    <w:rsid w:val="00961EE9"/>
    <w:rsid w:val="009624AA"/>
    <w:rsid w:val="00962EF3"/>
    <w:rsid w:val="009633BB"/>
    <w:rsid w:val="00963A36"/>
    <w:rsid w:val="009643DA"/>
    <w:rsid w:val="0096485F"/>
    <w:rsid w:val="00964CC8"/>
    <w:rsid w:val="00964F9C"/>
    <w:rsid w:val="0096514C"/>
    <w:rsid w:val="009652BA"/>
    <w:rsid w:val="00965C40"/>
    <w:rsid w:val="009662AA"/>
    <w:rsid w:val="00966E30"/>
    <w:rsid w:val="00967354"/>
    <w:rsid w:val="00970B1D"/>
    <w:rsid w:val="00971344"/>
    <w:rsid w:val="009713E9"/>
    <w:rsid w:val="00971464"/>
    <w:rsid w:val="00971592"/>
    <w:rsid w:val="00971617"/>
    <w:rsid w:val="009717F8"/>
    <w:rsid w:val="00971DDF"/>
    <w:rsid w:val="00971EAF"/>
    <w:rsid w:val="0097225C"/>
    <w:rsid w:val="00972339"/>
    <w:rsid w:val="00973060"/>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836"/>
    <w:rsid w:val="00980A10"/>
    <w:rsid w:val="00981130"/>
    <w:rsid w:val="00981BF9"/>
    <w:rsid w:val="0098229C"/>
    <w:rsid w:val="009826DB"/>
    <w:rsid w:val="0098289D"/>
    <w:rsid w:val="009835E0"/>
    <w:rsid w:val="00983D46"/>
    <w:rsid w:val="00983DCA"/>
    <w:rsid w:val="00983F2E"/>
    <w:rsid w:val="009846B7"/>
    <w:rsid w:val="009849A1"/>
    <w:rsid w:val="009855F4"/>
    <w:rsid w:val="009859A8"/>
    <w:rsid w:val="00985AF3"/>
    <w:rsid w:val="00985EF7"/>
    <w:rsid w:val="00986093"/>
    <w:rsid w:val="00986146"/>
    <w:rsid w:val="00986CF9"/>
    <w:rsid w:val="0098727B"/>
    <w:rsid w:val="00987416"/>
    <w:rsid w:val="00987B30"/>
    <w:rsid w:val="00990C0E"/>
    <w:rsid w:val="00990D75"/>
    <w:rsid w:val="00991093"/>
    <w:rsid w:val="00991570"/>
    <w:rsid w:val="0099163B"/>
    <w:rsid w:val="00992343"/>
    <w:rsid w:val="0099346B"/>
    <w:rsid w:val="0099383D"/>
    <w:rsid w:val="009938B1"/>
    <w:rsid w:val="00993B2A"/>
    <w:rsid w:val="00993D40"/>
    <w:rsid w:val="00994205"/>
    <w:rsid w:val="0099473C"/>
    <w:rsid w:val="00995DA2"/>
    <w:rsid w:val="00996258"/>
    <w:rsid w:val="00996306"/>
    <w:rsid w:val="009964B2"/>
    <w:rsid w:val="00996744"/>
    <w:rsid w:val="0099696C"/>
    <w:rsid w:val="00996E21"/>
    <w:rsid w:val="0099766A"/>
    <w:rsid w:val="00997CF4"/>
    <w:rsid w:val="009A000B"/>
    <w:rsid w:val="009A0DC9"/>
    <w:rsid w:val="009A1169"/>
    <w:rsid w:val="009A164C"/>
    <w:rsid w:val="009A1AAC"/>
    <w:rsid w:val="009A206B"/>
    <w:rsid w:val="009A2BB6"/>
    <w:rsid w:val="009A2CB8"/>
    <w:rsid w:val="009A3109"/>
    <w:rsid w:val="009A3789"/>
    <w:rsid w:val="009A45A2"/>
    <w:rsid w:val="009A4C62"/>
    <w:rsid w:val="009A60F7"/>
    <w:rsid w:val="009A6327"/>
    <w:rsid w:val="009A6919"/>
    <w:rsid w:val="009A6AC7"/>
    <w:rsid w:val="009A71F5"/>
    <w:rsid w:val="009B0408"/>
    <w:rsid w:val="009B0843"/>
    <w:rsid w:val="009B0C7A"/>
    <w:rsid w:val="009B0DEE"/>
    <w:rsid w:val="009B1335"/>
    <w:rsid w:val="009B176D"/>
    <w:rsid w:val="009B1E47"/>
    <w:rsid w:val="009B2104"/>
    <w:rsid w:val="009B2CED"/>
    <w:rsid w:val="009B3054"/>
    <w:rsid w:val="009B335D"/>
    <w:rsid w:val="009B3C90"/>
    <w:rsid w:val="009B3EC7"/>
    <w:rsid w:val="009B55AC"/>
    <w:rsid w:val="009B6238"/>
    <w:rsid w:val="009B648A"/>
    <w:rsid w:val="009B6800"/>
    <w:rsid w:val="009B68EF"/>
    <w:rsid w:val="009B6F9D"/>
    <w:rsid w:val="009B76E3"/>
    <w:rsid w:val="009B76F9"/>
    <w:rsid w:val="009B7A72"/>
    <w:rsid w:val="009B7BB8"/>
    <w:rsid w:val="009C05FB"/>
    <w:rsid w:val="009C0E9B"/>
    <w:rsid w:val="009C108C"/>
    <w:rsid w:val="009C126A"/>
    <w:rsid w:val="009C1CD0"/>
    <w:rsid w:val="009C1D4C"/>
    <w:rsid w:val="009C1EDA"/>
    <w:rsid w:val="009C23D5"/>
    <w:rsid w:val="009C2DD2"/>
    <w:rsid w:val="009C3045"/>
    <w:rsid w:val="009C333C"/>
    <w:rsid w:val="009C3982"/>
    <w:rsid w:val="009C441F"/>
    <w:rsid w:val="009C4A07"/>
    <w:rsid w:val="009C4B8E"/>
    <w:rsid w:val="009C51D5"/>
    <w:rsid w:val="009C543C"/>
    <w:rsid w:val="009C599A"/>
    <w:rsid w:val="009C5EFF"/>
    <w:rsid w:val="009C650E"/>
    <w:rsid w:val="009C6BB6"/>
    <w:rsid w:val="009C6F9C"/>
    <w:rsid w:val="009C70DB"/>
    <w:rsid w:val="009C774A"/>
    <w:rsid w:val="009C7FDE"/>
    <w:rsid w:val="009D13A5"/>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ADE"/>
    <w:rsid w:val="009D7533"/>
    <w:rsid w:val="009D79F4"/>
    <w:rsid w:val="009D7D19"/>
    <w:rsid w:val="009E06C1"/>
    <w:rsid w:val="009E126D"/>
    <w:rsid w:val="009E18B3"/>
    <w:rsid w:val="009E20BD"/>
    <w:rsid w:val="009E329E"/>
    <w:rsid w:val="009E33D7"/>
    <w:rsid w:val="009E3CD1"/>
    <w:rsid w:val="009E47E1"/>
    <w:rsid w:val="009E4D66"/>
    <w:rsid w:val="009E51C1"/>
    <w:rsid w:val="009E5520"/>
    <w:rsid w:val="009E5A76"/>
    <w:rsid w:val="009E5AF5"/>
    <w:rsid w:val="009E5EB5"/>
    <w:rsid w:val="009E60E0"/>
    <w:rsid w:val="009E6BF1"/>
    <w:rsid w:val="009E74A2"/>
    <w:rsid w:val="009E74F0"/>
    <w:rsid w:val="009E7F23"/>
    <w:rsid w:val="009F0768"/>
    <w:rsid w:val="009F0E5D"/>
    <w:rsid w:val="009F102A"/>
    <w:rsid w:val="009F13F2"/>
    <w:rsid w:val="009F151C"/>
    <w:rsid w:val="009F1E6C"/>
    <w:rsid w:val="009F2A19"/>
    <w:rsid w:val="009F2D14"/>
    <w:rsid w:val="009F3229"/>
    <w:rsid w:val="009F514E"/>
    <w:rsid w:val="009F5357"/>
    <w:rsid w:val="009F550A"/>
    <w:rsid w:val="009F5B45"/>
    <w:rsid w:val="009F5FF8"/>
    <w:rsid w:val="009F659A"/>
    <w:rsid w:val="009F70B1"/>
    <w:rsid w:val="009F7867"/>
    <w:rsid w:val="009F7D43"/>
    <w:rsid w:val="009F7D66"/>
    <w:rsid w:val="00A0052C"/>
    <w:rsid w:val="00A0062E"/>
    <w:rsid w:val="00A00BD2"/>
    <w:rsid w:val="00A00D5F"/>
    <w:rsid w:val="00A00E56"/>
    <w:rsid w:val="00A010E4"/>
    <w:rsid w:val="00A0195C"/>
    <w:rsid w:val="00A01F0C"/>
    <w:rsid w:val="00A02295"/>
    <w:rsid w:val="00A027F3"/>
    <w:rsid w:val="00A03967"/>
    <w:rsid w:val="00A03978"/>
    <w:rsid w:val="00A03AB1"/>
    <w:rsid w:val="00A04396"/>
    <w:rsid w:val="00A04AA0"/>
    <w:rsid w:val="00A04D7E"/>
    <w:rsid w:val="00A051D9"/>
    <w:rsid w:val="00A05DF3"/>
    <w:rsid w:val="00A07201"/>
    <w:rsid w:val="00A073D2"/>
    <w:rsid w:val="00A07597"/>
    <w:rsid w:val="00A07BAC"/>
    <w:rsid w:val="00A07BC8"/>
    <w:rsid w:val="00A07E08"/>
    <w:rsid w:val="00A10D79"/>
    <w:rsid w:val="00A11535"/>
    <w:rsid w:val="00A11E56"/>
    <w:rsid w:val="00A11F3A"/>
    <w:rsid w:val="00A11FFC"/>
    <w:rsid w:val="00A12307"/>
    <w:rsid w:val="00A12798"/>
    <w:rsid w:val="00A13A09"/>
    <w:rsid w:val="00A13EF4"/>
    <w:rsid w:val="00A153BE"/>
    <w:rsid w:val="00A15632"/>
    <w:rsid w:val="00A15C00"/>
    <w:rsid w:val="00A15DEE"/>
    <w:rsid w:val="00A16462"/>
    <w:rsid w:val="00A167B5"/>
    <w:rsid w:val="00A16808"/>
    <w:rsid w:val="00A1699A"/>
    <w:rsid w:val="00A16A25"/>
    <w:rsid w:val="00A16DBE"/>
    <w:rsid w:val="00A170AF"/>
    <w:rsid w:val="00A179E0"/>
    <w:rsid w:val="00A17C4F"/>
    <w:rsid w:val="00A20653"/>
    <w:rsid w:val="00A20A39"/>
    <w:rsid w:val="00A2184E"/>
    <w:rsid w:val="00A224FD"/>
    <w:rsid w:val="00A227FC"/>
    <w:rsid w:val="00A231E8"/>
    <w:rsid w:val="00A238BD"/>
    <w:rsid w:val="00A23C1F"/>
    <w:rsid w:val="00A23DCA"/>
    <w:rsid w:val="00A240D8"/>
    <w:rsid w:val="00A243E4"/>
    <w:rsid w:val="00A2459D"/>
    <w:rsid w:val="00A24E23"/>
    <w:rsid w:val="00A2564B"/>
    <w:rsid w:val="00A2566C"/>
    <w:rsid w:val="00A25F05"/>
    <w:rsid w:val="00A26491"/>
    <w:rsid w:val="00A26FF4"/>
    <w:rsid w:val="00A276C4"/>
    <w:rsid w:val="00A278A0"/>
    <w:rsid w:val="00A30B2D"/>
    <w:rsid w:val="00A30F61"/>
    <w:rsid w:val="00A311AE"/>
    <w:rsid w:val="00A312A6"/>
    <w:rsid w:val="00A3130E"/>
    <w:rsid w:val="00A31316"/>
    <w:rsid w:val="00A3193B"/>
    <w:rsid w:val="00A324CF"/>
    <w:rsid w:val="00A32A5E"/>
    <w:rsid w:val="00A32BEB"/>
    <w:rsid w:val="00A32E8B"/>
    <w:rsid w:val="00A32ED6"/>
    <w:rsid w:val="00A33621"/>
    <w:rsid w:val="00A33776"/>
    <w:rsid w:val="00A33BCC"/>
    <w:rsid w:val="00A344A5"/>
    <w:rsid w:val="00A346C3"/>
    <w:rsid w:val="00A34BC0"/>
    <w:rsid w:val="00A34D4A"/>
    <w:rsid w:val="00A34E19"/>
    <w:rsid w:val="00A35967"/>
    <w:rsid w:val="00A3605A"/>
    <w:rsid w:val="00A36155"/>
    <w:rsid w:val="00A361ED"/>
    <w:rsid w:val="00A3629E"/>
    <w:rsid w:val="00A36421"/>
    <w:rsid w:val="00A3645B"/>
    <w:rsid w:val="00A365AD"/>
    <w:rsid w:val="00A402D5"/>
    <w:rsid w:val="00A409BB"/>
    <w:rsid w:val="00A40ED0"/>
    <w:rsid w:val="00A4115C"/>
    <w:rsid w:val="00A41937"/>
    <w:rsid w:val="00A42112"/>
    <w:rsid w:val="00A4246F"/>
    <w:rsid w:val="00A42A85"/>
    <w:rsid w:val="00A42D07"/>
    <w:rsid w:val="00A430C0"/>
    <w:rsid w:val="00A43A15"/>
    <w:rsid w:val="00A4474E"/>
    <w:rsid w:val="00A449F2"/>
    <w:rsid w:val="00A44B43"/>
    <w:rsid w:val="00A4503E"/>
    <w:rsid w:val="00A450C0"/>
    <w:rsid w:val="00A45468"/>
    <w:rsid w:val="00A46F4B"/>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75A"/>
    <w:rsid w:val="00A539A5"/>
    <w:rsid w:val="00A53DA0"/>
    <w:rsid w:val="00A5404D"/>
    <w:rsid w:val="00A555A7"/>
    <w:rsid w:val="00A55BEE"/>
    <w:rsid w:val="00A55D2E"/>
    <w:rsid w:val="00A562C4"/>
    <w:rsid w:val="00A564AB"/>
    <w:rsid w:val="00A56860"/>
    <w:rsid w:val="00A5746A"/>
    <w:rsid w:val="00A5765D"/>
    <w:rsid w:val="00A579BD"/>
    <w:rsid w:val="00A57D64"/>
    <w:rsid w:val="00A57E21"/>
    <w:rsid w:val="00A57F5E"/>
    <w:rsid w:val="00A60460"/>
    <w:rsid w:val="00A607CB"/>
    <w:rsid w:val="00A6092E"/>
    <w:rsid w:val="00A62D8B"/>
    <w:rsid w:val="00A62DD1"/>
    <w:rsid w:val="00A631FC"/>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CB2"/>
    <w:rsid w:val="00A67EFC"/>
    <w:rsid w:val="00A7031E"/>
    <w:rsid w:val="00A71140"/>
    <w:rsid w:val="00A7205E"/>
    <w:rsid w:val="00A72888"/>
    <w:rsid w:val="00A736B8"/>
    <w:rsid w:val="00A7397E"/>
    <w:rsid w:val="00A73A90"/>
    <w:rsid w:val="00A7427B"/>
    <w:rsid w:val="00A74692"/>
    <w:rsid w:val="00A74762"/>
    <w:rsid w:val="00A74EFC"/>
    <w:rsid w:val="00A74F16"/>
    <w:rsid w:val="00A74F8C"/>
    <w:rsid w:val="00A75646"/>
    <w:rsid w:val="00A75A52"/>
    <w:rsid w:val="00A75E49"/>
    <w:rsid w:val="00A7618B"/>
    <w:rsid w:val="00A7640B"/>
    <w:rsid w:val="00A76BDF"/>
    <w:rsid w:val="00A76C6C"/>
    <w:rsid w:val="00A773A8"/>
    <w:rsid w:val="00A7778B"/>
    <w:rsid w:val="00A803BC"/>
    <w:rsid w:val="00A807A4"/>
    <w:rsid w:val="00A80969"/>
    <w:rsid w:val="00A80DA0"/>
    <w:rsid w:val="00A828DA"/>
    <w:rsid w:val="00A82C37"/>
    <w:rsid w:val="00A843F5"/>
    <w:rsid w:val="00A8485F"/>
    <w:rsid w:val="00A84F84"/>
    <w:rsid w:val="00A85798"/>
    <w:rsid w:val="00A85FAD"/>
    <w:rsid w:val="00A8609D"/>
    <w:rsid w:val="00A864AC"/>
    <w:rsid w:val="00A864D1"/>
    <w:rsid w:val="00A865ED"/>
    <w:rsid w:val="00A86EA7"/>
    <w:rsid w:val="00A873D1"/>
    <w:rsid w:val="00A87619"/>
    <w:rsid w:val="00A87E6B"/>
    <w:rsid w:val="00A90281"/>
    <w:rsid w:val="00A90815"/>
    <w:rsid w:val="00A90A1A"/>
    <w:rsid w:val="00A91244"/>
    <w:rsid w:val="00A9148A"/>
    <w:rsid w:val="00A91774"/>
    <w:rsid w:val="00A91C7F"/>
    <w:rsid w:val="00A91ED4"/>
    <w:rsid w:val="00A92066"/>
    <w:rsid w:val="00A92776"/>
    <w:rsid w:val="00A92891"/>
    <w:rsid w:val="00A9307A"/>
    <w:rsid w:val="00A930C5"/>
    <w:rsid w:val="00A93181"/>
    <w:rsid w:val="00A93368"/>
    <w:rsid w:val="00A938E6"/>
    <w:rsid w:val="00A93B0D"/>
    <w:rsid w:val="00A93CCF"/>
    <w:rsid w:val="00A9413F"/>
    <w:rsid w:val="00A9499A"/>
    <w:rsid w:val="00A94E4E"/>
    <w:rsid w:val="00A95514"/>
    <w:rsid w:val="00A95BD5"/>
    <w:rsid w:val="00A95C53"/>
    <w:rsid w:val="00A96F78"/>
    <w:rsid w:val="00A9762C"/>
    <w:rsid w:val="00A979E1"/>
    <w:rsid w:val="00AA0224"/>
    <w:rsid w:val="00AA051D"/>
    <w:rsid w:val="00AA089C"/>
    <w:rsid w:val="00AA0B09"/>
    <w:rsid w:val="00AA0B9E"/>
    <w:rsid w:val="00AA1087"/>
    <w:rsid w:val="00AA126E"/>
    <w:rsid w:val="00AA1590"/>
    <w:rsid w:val="00AA161A"/>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CBA"/>
    <w:rsid w:val="00AB0E56"/>
    <w:rsid w:val="00AB0ED5"/>
    <w:rsid w:val="00AB0F96"/>
    <w:rsid w:val="00AB138A"/>
    <w:rsid w:val="00AB18AC"/>
    <w:rsid w:val="00AB1CF7"/>
    <w:rsid w:val="00AB1EB7"/>
    <w:rsid w:val="00AB3A15"/>
    <w:rsid w:val="00AB4356"/>
    <w:rsid w:val="00AB4D3B"/>
    <w:rsid w:val="00AB4ECC"/>
    <w:rsid w:val="00AB4F0F"/>
    <w:rsid w:val="00AB5048"/>
    <w:rsid w:val="00AB53E3"/>
    <w:rsid w:val="00AB60E2"/>
    <w:rsid w:val="00AB6601"/>
    <w:rsid w:val="00AB674E"/>
    <w:rsid w:val="00AB6D4A"/>
    <w:rsid w:val="00AB6D79"/>
    <w:rsid w:val="00AB709E"/>
    <w:rsid w:val="00AB7806"/>
    <w:rsid w:val="00AB78DB"/>
    <w:rsid w:val="00AB7C06"/>
    <w:rsid w:val="00AB7EE0"/>
    <w:rsid w:val="00AC02C1"/>
    <w:rsid w:val="00AC03A8"/>
    <w:rsid w:val="00AC0467"/>
    <w:rsid w:val="00AC04D5"/>
    <w:rsid w:val="00AC0AB6"/>
    <w:rsid w:val="00AC10AD"/>
    <w:rsid w:val="00AC1174"/>
    <w:rsid w:val="00AC18D4"/>
    <w:rsid w:val="00AC1DEC"/>
    <w:rsid w:val="00AC1E55"/>
    <w:rsid w:val="00AC2971"/>
    <w:rsid w:val="00AC2DB8"/>
    <w:rsid w:val="00AC38FF"/>
    <w:rsid w:val="00AC3CB9"/>
    <w:rsid w:val="00AC3D06"/>
    <w:rsid w:val="00AC429F"/>
    <w:rsid w:val="00AC4318"/>
    <w:rsid w:val="00AC43A5"/>
    <w:rsid w:val="00AC4863"/>
    <w:rsid w:val="00AC4C15"/>
    <w:rsid w:val="00AC522D"/>
    <w:rsid w:val="00AC5240"/>
    <w:rsid w:val="00AC60B4"/>
    <w:rsid w:val="00AC67B6"/>
    <w:rsid w:val="00AC7D98"/>
    <w:rsid w:val="00AD00C5"/>
    <w:rsid w:val="00AD02E4"/>
    <w:rsid w:val="00AD165F"/>
    <w:rsid w:val="00AD2213"/>
    <w:rsid w:val="00AD2794"/>
    <w:rsid w:val="00AD2A25"/>
    <w:rsid w:val="00AD2DC5"/>
    <w:rsid w:val="00AD30A9"/>
    <w:rsid w:val="00AD3455"/>
    <w:rsid w:val="00AD3B01"/>
    <w:rsid w:val="00AD3C46"/>
    <w:rsid w:val="00AD3CAD"/>
    <w:rsid w:val="00AD43C8"/>
    <w:rsid w:val="00AD4CAB"/>
    <w:rsid w:val="00AD5A99"/>
    <w:rsid w:val="00AD5E42"/>
    <w:rsid w:val="00AD69FF"/>
    <w:rsid w:val="00AD6BF1"/>
    <w:rsid w:val="00AD702B"/>
    <w:rsid w:val="00AD72E6"/>
    <w:rsid w:val="00AD7C70"/>
    <w:rsid w:val="00AD7C95"/>
    <w:rsid w:val="00AD7D5F"/>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ECF"/>
    <w:rsid w:val="00AE5F9F"/>
    <w:rsid w:val="00AE61B2"/>
    <w:rsid w:val="00AE65BA"/>
    <w:rsid w:val="00AE6604"/>
    <w:rsid w:val="00AE78D1"/>
    <w:rsid w:val="00AE7F89"/>
    <w:rsid w:val="00AF2153"/>
    <w:rsid w:val="00AF2D54"/>
    <w:rsid w:val="00AF2EF8"/>
    <w:rsid w:val="00AF30D5"/>
    <w:rsid w:val="00AF3458"/>
    <w:rsid w:val="00AF38B5"/>
    <w:rsid w:val="00AF3D6E"/>
    <w:rsid w:val="00AF3F7B"/>
    <w:rsid w:val="00AF42B4"/>
    <w:rsid w:val="00AF42F1"/>
    <w:rsid w:val="00AF4B8A"/>
    <w:rsid w:val="00AF4F1B"/>
    <w:rsid w:val="00AF5411"/>
    <w:rsid w:val="00AF5EC6"/>
    <w:rsid w:val="00AF6C23"/>
    <w:rsid w:val="00AF6C38"/>
    <w:rsid w:val="00AF6E8A"/>
    <w:rsid w:val="00AF7018"/>
    <w:rsid w:val="00AF7213"/>
    <w:rsid w:val="00AF7771"/>
    <w:rsid w:val="00AF7D92"/>
    <w:rsid w:val="00B00845"/>
    <w:rsid w:val="00B011CC"/>
    <w:rsid w:val="00B02756"/>
    <w:rsid w:val="00B04048"/>
    <w:rsid w:val="00B04095"/>
    <w:rsid w:val="00B0435F"/>
    <w:rsid w:val="00B0495D"/>
    <w:rsid w:val="00B04990"/>
    <w:rsid w:val="00B04F3D"/>
    <w:rsid w:val="00B05702"/>
    <w:rsid w:val="00B05888"/>
    <w:rsid w:val="00B06AA0"/>
    <w:rsid w:val="00B06ADD"/>
    <w:rsid w:val="00B06DD9"/>
    <w:rsid w:val="00B06F2C"/>
    <w:rsid w:val="00B073CC"/>
    <w:rsid w:val="00B07747"/>
    <w:rsid w:val="00B07CD6"/>
    <w:rsid w:val="00B07DA8"/>
    <w:rsid w:val="00B07E52"/>
    <w:rsid w:val="00B10010"/>
    <w:rsid w:val="00B10F5B"/>
    <w:rsid w:val="00B11775"/>
    <w:rsid w:val="00B12F75"/>
    <w:rsid w:val="00B1302D"/>
    <w:rsid w:val="00B134F5"/>
    <w:rsid w:val="00B149A4"/>
    <w:rsid w:val="00B14DFE"/>
    <w:rsid w:val="00B14EEB"/>
    <w:rsid w:val="00B1513F"/>
    <w:rsid w:val="00B15B89"/>
    <w:rsid w:val="00B166C8"/>
    <w:rsid w:val="00B1746F"/>
    <w:rsid w:val="00B17AE5"/>
    <w:rsid w:val="00B17F8F"/>
    <w:rsid w:val="00B20162"/>
    <w:rsid w:val="00B20725"/>
    <w:rsid w:val="00B2087E"/>
    <w:rsid w:val="00B208D9"/>
    <w:rsid w:val="00B20B11"/>
    <w:rsid w:val="00B20B94"/>
    <w:rsid w:val="00B20F6E"/>
    <w:rsid w:val="00B21459"/>
    <w:rsid w:val="00B21C40"/>
    <w:rsid w:val="00B236DE"/>
    <w:rsid w:val="00B24679"/>
    <w:rsid w:val="00B248D0"/>
    <w:rsid w:val="00B25043"/>
    <w:rsid w:val="00B25A3A"/>
    <w:rsid w:val="00B25BFE"/>
    <w:rsid w:val="00B2628E"/>
    <w:rsid w:val="00B265CC"/>
    <w:rsid w:val="00B266B0"/>
    <w:rsid w:val="00B26A2E"/>
    <w:rsid w:val="00B26B52"/>
    <w:rsid w:val="00B27921"/>
    <w:rsid w:val="00B27D3F"/>
    <w:rsid w:val="00B3000E"/>
    <w:rsid w:val="00B31714"/>
    <w:rsid w:val="00B3268C"/>
    <w:rsid w:val="00B326A8"/>
    <w:rsid w:val="00B327E8"/>
    <w:rsid w:val="00B3291A"/>
    <w:rsid w:val="00B329EB"/>
    <w:rsid w:val="00B32F34"/>
    <w:rsid w:val="00B32FCD"/>
    <w:rsid w:val="00B33508"/>
    <w:rsid w:val="00B33659"/>
    <w:rsid w:val="00B336D7"/>
    <w:rsid w:val="00B3377E"/>
    <w:rsid w:val="00B34544"/>
    <w:rsid w:val="00B3491D"/>
    <w:rsid w:val="00B34E63"/>
    <w:rsid w:val="00B35DA4"/>
    <w:rsid w:val="00B3639C"/>
    <w:rsid w:val="00B36469"/>
    <w:rsid w:val="00B366A6"/>
    <w:rsid w:val="00B3740E"/>
    <w:rsid w:val="00B3767F"/>
    <w:rsid w:val="00B3781C"/>
    <w:rsid w:val="00B40365"/>
    <w:rsid w:val="00B406CD"/>
    <w:rsid w:val="00B40A96"/>
    <w:rsid w:val="00B40D13"/>
    <w:rsid w:val="00B4184B"/>
    <w:rsid w:val="00B422A7"/>
    <w:rsid w:val="00B42645"/>
    <w:rsid w:val="00B42A32"/>
    <w:rsid w:val="00B42FA6"/>
    <w:rsid w:val="00B4361B"/>
    <w:rsid w:val="00B4399E"/>
    <w:rsid w:val="00B43A16"/>
    <w:rsid w:val="00B43BDD"/>
    <w:rsid w:val="00B442EF"/>
    <w:rsid w:val="00B446D5"/>
    <w:rsid w:val="00B448A6"/>
    <w:rsid w:val="00B44F0F"/>
    <w:rsid w:val="00B45092"/>
    <w:rsid w:val="00B452BC"/>
    <w:rsid w:val="00B45CE1"/>
    <w:rsid w:val="00B4645D"/>
    <w:rsid w:val="00B46A75"/>
    <w:rsid w:val="00B470A7"/>
    <w:rsid w:val="00B500CD"/>
    <w:rsid w:val="00B50BB5"/>
    <w:rsid w:val="00B5109D"/>
    <w:rsid w:val="00B516B6"/>
    <w:rsid w:val="00B51D01"/>
    <w:rsid w:val="00B52206"/>
    <w:rsid w:val="00B5239C"/>
    <w:rsid w:val="00B52931"/>
    <w:rsid w:val="00B52A5C"/>
    <w:rsid w:val="00B5313F"/>
    <w:rsid w:val="00B53259"/>
    <w:rsid w:val="00B532EA"/>
    <w:rsid w:val="00B53750"/>
    <w:rsid w:val="00B53893"/>
    <w:rsid w:val="00B53C89"/>
    <w:rsid w:val="00B548C2"/>
    <w:rsid w:val="00B54B6A"/>
    <w:rsid w:val="00B55414"/>
    <w:rsid w:val="00B55428"/>
    <w:rsid w:val="00B55618"/>
    <w:rsid w:val="00B5596B"/>
    <w:rsid w:val="00B55B9B"/>
    <w:rsid w:val="00B55DBD"/>
    <w:rsid w:val="00B570BF"/>
    <w:rsid w:val="00B60110"/>
    <w:rsid w:val="00B60471"/>
    <w:rsid w:val="00B60B8F"/>
    <w:rsid w:val="00B61477"/>
    <w:rsid w:val="00B625CC"/>
    <w:rsid w:val="00B62634"/>
    <w:rsid w:val="00B629BF"/>
    <w:rsid w:val="00B62D06"/>
    <w:rsid w:val="00B63337"/>
    <w:rsid w:val="00B6358D"/>
    <w:rsid w:val="00B6369F"/>
    <w:rsid w:val="00B639D7"/>
    <w:rsid w:val="00B64AA7"/>
    <w:rsid w:val="00B64F63"/>
    <w:rsid w:val="00B65452"/>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507"/>
    <w:rsid w:val="00B746AB"/>
    <w:rsid w:val="00B74D64"/>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3D0"/>
    <w:rsid w:val="00B83C47"/>
    <w:rsid w:val="00B83E1B"/>
    <w:rsid w:val="00B845D0"/>
    <w:rsid w:val="00B84748"/>
    <w:rsid w:val="00B84A80"/>
    <w:rsid w:val="00B84E9C"/>
    <w:rsid w:val="00B85522"/>
    <w:rsid w:val="00B86734"/>
    <w:rsid w:val="00B867C8"/>
    <w:rsid w:val="00B878D4"/>
    <w:rsid w:val="00B90395"/>
    <w:rsid w:val="00B90E2A"/>
    <w:rsid w:val="00B90EB5"/>
    <w:rsid w:val="00B90F2A"/>
    <w:rsid w:val="00B91330"/>
    <w:rsid w:val="00B9181D"/>
    <w:rsid w:val="00B9198D"/>
    <w:rsid w:val="00B9199B"/>
    <w:rsid w:val="00B91C9B"/>
    <w:rsid w:val="00B91FE1"/>
    <w:rsid w:val="00B92D25"/>
    <w:rsid w:val="00B93008"/>
    <w:rsid w:val="00B9367D"/>
    <w:rsid w:val="00B93B37"/>
    <w:rsid w:val="00B93F97"/>
    <w:rsid w:val="00B9406D"/>
    <w:rsid w:val="00B940A0"/>
    <w:rsid w:val="00B94BA7"/>
    <w:rsid w:val="00B94E0E"/>
    <w:rsid w:val="00B96413"/>
    <w:rsid w:val="00B97CA3"/>
    <w:rsid w:val="00BA0BE8"/>
    <w:rsid w:val="00BA0D57"/>
    <w:rsid w:val="00BA1104"/>
    <w:rsid w:val="00BA1872"/>
    <w:rsid w:val="00BA1913"/>
    <w:rsid w:val="00BA1B33"/>
    <w:rsid w:val="00BA20EB"/>
    <w:rsid w:val="00BA2BC9"/>
    <w:rsid w:val="00BA3DFC"/>
    <w:rsid w:val="00BA3F59"/>
    <w:rsid w:val="00BA445A"/>
    <w:rsid w:val="00BA4641"/>
    <w:rsid w:val="00BA4A54"/>
    <w:rsid w:val="00BA5E48"/>
    <w:rsid w:val="00BA5F33"/>
    <w:rsid w:val="00BA6447"/>
    <w:rsid w:val="00BA6ACA"/>
    <w:rsid w:val="00BA6E6C"/>
    <w:rsid w:val="00BA7205"/>
    <w:rsid w:val="00BA76A9"/>
    <w:rsid w:val="00BB0595"/>
    <w:rsid w:val="00BB0D18"/>
    <w:rsid w:val="00BB190A"/>
    <w:rsid w:val="00BB2282"/>
    <w:rsid w:val="00BB2F36"/>
    <w:rsid w:val="00BB3530"/>
    <w:rsid w:val="00BB3688"/>
    <w:rsid w:val="00BB3E2B"/>
    <w:rsid w:val="00BB41FE"/>
    <w:rsid w:val="00BB428A"/>
    <w:rsid w:val="00BB4444"/>
    <w:rsid w:val="00BB4590"/>
    <w:rsid w:val="00BB5D1C"/>
    <w:rsid w:val="00BB6552"/>
    <w:rsid w:val="00BB65E0"/>
    <w:rsid w:val="00BB6B9B"/>
    <w:rsid w:val="00BB754F"/>
    <w:rsid w:val="00BB7F95"/>
    <w:rsid w:val="00BC0012"/>
    <w:rsid w:val="00BC0058"/>
    <w:rsid w:val="00BC0079"/>
    <w:rsid w:val="00BC07D4"/>
    <w:rsid w:val="00BC0A5D"/>
    <w:rsid w:val="00BC0BE3"/>
    <w:rsid w:val="00BC0CE0"/>
    <w:rsid w:val="00BC1AD9"/>
    <w:rsid w:val="00BC224F"/>
    <w:rsid w:val="00BC3257"/>
    <w:rsid w:val="00BC32E7"/>
    <w:rsid w:val="00BC3932"/>
    <w:rsid w:val="00BC3C4A"/>
    <w:rsid w:val="00BC3C51"/>
    <w:rsid w:val="00BC47A8"/>
    <w:rsid w:val="00BC4B0A"/>
    <w:rsid w:val="00BC4F81"/>
    <w:rsid w:val="00BC5023"/>
    <w:rsid w:val="00BC52FA"/>
    <w:rsid w:val="00BC5670"/>
    <w:rsid w:val="00BC58B9"/>
    <w:rsid w:val="00BC5A7D"/>
    <w:rsid w:val="00BC5B5F"/>
    <w:rsid w:val="00BC5F7E"/>
    <w:rsid w:val="00BC7A49"/>
    <w:rsid w:val="00BD0605"/>
    <w:rsid w:val="00BD0B5A"/>
    <w:rsid w:val="00BD2966"/>
    <w:rsid w:val="00BD2F13"/>
    <w:rsid w:val="00BD2FEF"/>
    <w:rsid w:val="00BD3056"/>
    <w:rsid w:val="00BD3846"/>
    <w:rsid w:val="00BD3E68"/>
    <w:rsid w:val="00BD400E"/>
    <w:rsid w:val="00BD4988"/>
    <w:rsid w:val="00BD4E05"/>
    <w:rsid w:val="00BD539E"/>
    <w:rsid w:val="00BD5889"/>
    <w:rsid w:val="00BD598A"/>
    <w:rsid w:val="00BD5C7A"/>
    <w:rsid w:val="00BD5F53"/>
    <w:rsid w:val="00BD6AF6"/>
    <w:rsid w:val="00BD6CAC"/>
    <w:rsid w:val="00BD723F"/>
    <w:rsid w:val="00BD75B4"/>
    <w:rsid w:val="00BD7624"/>
    <w:rsid w:val="00BD7D14"/>
    <w:rsid w:val="00BE02B4"/>
    <w:rsid w:val="00BE2841"/>
    <w:rsid w:val="00BE28C1"/>
    <w:rsid w:val="00BE3110"/>
    <w:rsid w:val="00BE3492"/>
    <w:rsid w:val="00BE3B62"/>
    <w:rsid w:val="00BE47CA"/>
    <w:rsid w:val="00BE4EC9"/>
    <w:rsid w:val="00BE55E2"/>
    <w:rsid w:val="00BE631E"/>
    <w:rsid w:val="00BE6BEC"/>
    <w:rsid w:val="00BE705C"/>
    <w:rsid w:val="00BF0150"/>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F2E"/>
    <w:rsid w:val="00BF6252"/>
    <w:rsid w:val="00BF711C"/>
    <w:rsid w:val="00BF748E"/>
    <w:rsid w:val="00BF779E"/>
    <w:rsid w:val="00BF7805"/>
    <w:rsid w:val="00BF789B"/>
    <w:rsid w:val="00BF7C52"/>
    <w:rsid w:val="00BF7C5C"/>
    <w:rsid w:val="00C00936"/>
    <w:rsid w:val="00C0223A"/>
    <w:rsid w:val="00C0243C"/>
    <w:rsid w:val="00C02A4F"/>
    <w:rsid w:val="00C032CB"/>
    <w:rsid w:val="00C03309"/>
    <w:rsid w:val="00C034AD"/>
    <w:rsid w:val="00C037E0"/>
    <w:rsid w:val="00C03A9B"/>
    <w:rsid w:val="00C040CB"/>
    <w:rsid w:val="00C04699"/>
    <w:rsid w:val="00C0472F"/>
    <w:rsid w:val="00C05227"/>
    <w:rsid w:val="00C05AF2"/>
    <w:rsid w:val="00C06CBE"/>
    <w:rsid w:val="00C070B7"/>
    <w:rsid w:val="00C07230"/>
    <w:rsid w:val="00C072FE"/>
    <w:rsid w:val="00C1055B"/>
    <w:rsid w:val="00C1108F"/>
    <w:rsid w:val="00C11ADE"/>
    <w:rsid w:val="00C11DB4"/>
    <w:rsid w:val="00C11FCD"/>
    <w:rsid w:val="00C12475"/>
    <w:rsid w:val="00C126E0"/>
    <w:rsid w:val="00C128BC"/>
    <w:rsid w:val="00C12E39"/>
    <w:rsid w:val="00C13306"/>
    <w:rsid w:val="00C1348F"/>
    <w:rsid w:val="00C13BCA"/>
    <w:rsid w:val="00C13C21"/>
    <w:rsid w:val="00C13D47"/>
    <w:rsid w:val="00C140BF"/>
    <w:rsid w:val="00C14164"/>
    <w:rsid w:val="00C1431F"/>
    <w:rsid w:val="00C14C53"/>
    <w:rsid w:val="00C14DD6"/>
    <w:rsid w:val="00C15D8E"/>
    <w:rsid w:val="00C1649A"/>
    <w:rsid w:val="00C17012"/>
    <w:rsid w:val="00C177EC"/>
    <w:rsid w:val="00C178FB"/>
    <w:rsid w:val="00C1790E"/>
    <w:rsid w:val="00C17DF9"/>
    <w:rsid w:val="00C201A5"/>
    <w:rsid w:val="00C201EB"/>
    <w:rsid w:val="00C20ACC"/>
    <w:rsid w:val="00C20F9E"/>
    <w:rsid w:val="00C2138B"/>
    <w:rsid w:val="00C226B4"/>
    <w:rsid w:val="00C22ADC"/>
    <w:rsid w:val="00C22B28"/>
    <w:rsid w:val="00C23517"/>
    <w:rsid w:val="00C25697"/>
    <w:rsid w:val="00C257B7"/>
    <w:rsid w:val="00C262C8"/>
    <w:rsid w:val="00C2634D"/>
    <w:rsid w:val="00C265EF"/>
    <w:rsid w:val="00C272E8"/>
    <w:rsid w:val="00C27A53"/>
    <w:rsid w:val="00C301A9"/>
    <w:rsid w:val="00C30ABC"/>
    <w:rsid w:val="00C30B60"/>
    <w:rsid w:val="00C31FAA"/>
    <w:rsid w:val="00C321EA"/>
    <w:rsid w:val="00C326C8"/>
    <w:rsid w:val="00C32980"/>
    <w:rsid w:val="00C32E55"/>
    <w:rsid w:val="00C32FBB"/>
    <w:rsid w:val="00C33359"/>
    <w:rsid w:val="00C334F7"/>
    <w:rsid w:val="00C33881"/>
    <w:rsid w:val="00C34219"/>
    <w:rsid w:val="00C347EF"/>
    <w:rsid w:val="00C348D6"/>
    <w:rsid w:val="00C3504C"/>
    <w:rsid w:val="00C35534"/>
    <w:rsid w:val="00C3595F"/>
    <w:rsid w:val="00C365E7"/>
    <w:rsid w:val="00C36694"/>
    <w:rsid w:val="00C36DDD"/>
    <w:rsid w:val="00C36E34"/>
    <w:rsid w:val="00C37268"/>
    <w:rsid w:val="00C40388"/>
    <w:rsid w:val="00C40442"/>
    <w:rsid w:val="00C404D7"/>
    <w:rsid w:val="00C404EE"/>
    <w:rsid w:val="00C40B14"/>
    <w:rsid w:val="00C40BF0"/>
    <w:rsid w:val="00C40E00"/>
    <w:rsid w:val="00C4171B"/>
    <w:rsid w:val="00C42689"/>
    <w:rsid w:val="00C42988"/>
    <w:rsid w:val="00C42BD4"/>
    <w:rsid w:val="00C42EB7"/>
    <w:rsid w:val="00C43251"/>
    <w:rsid w:val="00C43FF0"/>
    <w:rsid w:val="00C44124"/>
    <w:rsid w:val="00C44641"/>
    <w:rsid w:val="00C45EF5"/>
    <w:rsid w:val="00C45F50"/>
    <w:rsid w:val="00C4646F"/>
    <w:rsid w:val="00C4658E"/>
    <w:rsid w:val="00C46ABD"/>
    <w:rsid w:val="00C46B7E"/>
    <w:rsid w:val="00C46CFD"/>
    <w:rsid w:val="00C474D6"/>
    <w:rsid w:val="00C47538"/>
    <w:rsid w:val="00C47CC1"/>
    <w:rsid w:val="00C47E3B"/>
    <w:rsid w:val="00C5099B"/>
    <w:rsid w:val="00C50A4E"/>
    <w:rsid w:val="00C5132C"/>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A00"/>
    <w:rsid w:val="00C61D4B"/>
    <w:rsid w:val="00C61E48"/>
    <w:rsid w:val="00C6250D"/>
    <w:rsid w:val="00C62552"/>
    <w:rsid w:val="00C62654"/>
    <w:rsid w:val="00C62B0A"/>
    <w:rsid w:val="00C62D34"/>
    <w:rsid w:val="00C6303D"/>
    <w:rsid w:val="00C630E4"/>
    <w:rsid w:val="00C63AA7"/>
    <w:rsid w:val="00C63C52"/>
    <w:rsid w:val="00C63F08"/>
    <w:rsid w:val="00C644AD"/>
    <w:rsid w:val="00C647F1"/>
    <w:rsid w:val="00C64E41"/>
    <w:rsid w:val="00C6528C"/>
    <w:rsid w:val="00C661E8"/>
    <w:rsid w:val="00C66A9E"/>
    <w:rsid w:val="00C67547"/>
    <w:rsid w:val="00C67660"/>
    <w:rsid w:val="00C67B70"/>
    <w:rsid w:val="00C70084"/>
    <w:rsid w:val="00C70280"/>
    <w:rsid w:val="00C707C3"/>
    <w:rsid w:val="00C7090B"/>
    <w:rsid w:val="00C70F4F"/>
    <w:rsid w:val="00C714D0"/>
    <w:rsid w:val="00C71D58"/>
    <w:rsid w:val="00C71FAC"/>
    <w:rsid w:val="00C7235B"/>
    <w:rsid w:val="00C7274C"/>
    <w:rsid w:val="00C727E2"/>
    <w:rsid w:val="00C72B53"/>
    <w:rsid w:val="00C72E18"/>
    <w:rsid w:val="00C72EC9"/>
    <w:rsid w:val="00C731AD"/>
    <w:rsid w:val="00C7380B"/>
    <w:rsid w:val="00C73CFA"/>
    <w:rsid w:val="00C74421"/>
    <w:rsid w:val="00C74B54"/>
    <w:rsid w:val="00C74F34"/>
    <w:rsid w:val="00C75898"/>
    <w:rsid w:val="00C75A91"/>
    <w:rsid w:val="00C75F2F"/>
    <w:rsid w:val="00C75F5D"/>
    <w:rsid w:val="00C75FEE"/>
    <w:rsid w:val="00C76351"/>
    <w:rsid w:val="00C768E8"/>
    <w:rsid w:val="00C76A25"/>
    <w:rsid w:val="00C76CCE"/>
    <w:rsid w:val="00C76F1D"/>
    <w:rsid w:val="00C77937"/>
    <w:rsid w:val="00C77CA4"/>
    <w:rsid w:val="00C77D26"/>
    <w:rsid w:val="00C806BA"/>
    <w:rsid w:val="00C80A7F"/>
    <w:rsid w:val="00C80BDF"/>
    <w:rsid w:val="00C80E7C"/>
    <w:rsid w:val="00C81573"/>
    <w:rsid w:val="00C815DF"/>
    <w:rsid w:val="00C81819"/>
    <w:rsid w:val="00C82410"/>
    <w:rsid w:val="00C824AE"/>
    <w:rsid w:val="00C82783"/>
    <w:rsid w:val="00C82FEE"/>
    <w:rsid w:val="00C84BC4"/>
    <w:rsid w:val="00C84D39"/>
    <w:rsid w:val="00C84E43"/>
    <w:rsid w:val="00C84E84"/>
    <w:rsid w:val="00C85277"/>
    <w:rsid w:val="00C85721"/>
    <w:rsid w:val="00C85806"/>
    <w:rsid w:val="00C85816"/>
    <w:rsid w:val="00C85D76"/>
    <w:rsid w:val="00C85F31"/>
    <w:rsid w:val="00C8640A"/>
    <w:rsid w:val="00C869FD"/>
    <w:rsid w:val="00C86CF3"/>
    <w:rsid w:val="00C873AC"/>
    <w:rsid w:val="00C87775"/>
    <w:rsid w:val="00C87DA6"/>
    <w:rsid w:val="00C901E4"/>
    <w:rsid w:val="00C90ECE"/>
    <w:rsid w:val="00C910BC"/>
    <w:rsid w:val="00C91857"/>
    <w:rsid w:val="00C91CA4"/>
    <w:rsid w:val="00C9213B"/>
    <w:rsid w:val="00C92466"/>
    <w:rsid w:val="00C92B7A"/>
    <w:rsid w:val="00C92DA5"/>
    <w:rsid w:val="00C93462"/>
    <w:rsid w:val="00C93C38"/>
    <w:rsid w:val="00C94384"/>
    <w:rsid w:val="00C9445B"/>
    <w:rsid w:val="00C944E9"/>
    <w:rsid w:val="00C94A34"/>
    <w:rsid w:val="00C94C2B"/>
    <w:rsid w:val="00C94F27"/>
    <w:rsid w:val="00C94F73"/>
    <w:rsid w:val="00C95123"/>
    <w:rsid w:val="00C95609"/>
    <w:rsid w:val="00C957E2"/>
    <w:rsid w:val="00C95CFA"/>
    <w:rsid w:val="00C95DC9"/>
    <w:rsid w:val="00C96276"/>
    <w:rsid w:val="00C96ED4"/>
    <w:rsid w:val="00C96F79"/>
    <w:rsid w:val="00C97CF9"/>
    <w:rsid w:val="00CA01B5"/>
    <w:rsid w:val="00CA1521"/>
    <w:rsid w:val="00CA17DD"/>
    <w:rsid w:val="00CA1863"/>
    <w:rsid w:val="00CA1941"/>
    <w:rsid w:val="00CA26CE"/>
    <w:rsid w:val="00CA28A0"/>
    <w:rsid w:val="00CA298A"/>
    <w:rsid w:val="00CA3084"/>
    <w:rsid w:val="00CA391D"/>
    <w:rsid w:val="00CA3ACD"/>
    <w:rsid w:val="00CA4F8B"/>
    <w:rsid w:val="00CA5435"/>
    <w:rsid w:val="00CA5445"/>
    <w:rsid w:val="00CA73BE"/>
    <w:rsid w:val="00CA74B2"/>
    <w:rsid w:val="00CA7989"/>
    <w:rsid w:val="00CA7B13"/>
    <w:rsid w:val="00CB0007"/>
    <w:rsid w:val="00CB03C8"/>
    <w:rsid w:val="00CB09DA"/>
    <w:rsid w:val="00CB0BD9"/>
    <w:rsid w:val="00CB1CAC"/>
    <w:rsid w:val="00CB1DE8"/>
    <w:rsid w:val="00CB1E3B"/>
    <w:rsid w:val="00CB1E3F"/>
    <w:rsid w:val="00CB1F1D"/>
    <w:rsid w:val="00CB314C"/>
    <w:rsid w:val="00CB328C"/>
    <w:rsid w:val="00CB3E41"/>
    <w:rsid w:val="00CB4374"/>
    <w:rsid w:val="00CB4702"/>
    <w:rsid w:val="00CB4848"/>
    <w:rsid w:val="00CB4880"/>
    <w:rsid w:val="00CB4AB7"/>
    <w:rsid w:val="00CB4D65"/>
    <w:rsid w:val="00CB504B"/>
    <w:rsid w:val="00CB54AF"/>
    <w:rsid w:val="00CB5E89"/>
    <w:rsid w:val="00CB6795"/>
    <w:rsid w:val="00CB6B74"/>
    <w:rsid w:val="00CB6C9E"/>
    <w:rsid w:val="00CB6DA6"/>
    <w:rsid w:val="00CB6EE8"/>
    <w:rsid w:val="00CB71AE"/>
    <w:rsid w:val="00CB71F8"/>
    <w:rsid w:val="00CB73F7"/>
    <w:rsid w:val="00CB76D3"/>
    <w:rsid w:val="00CB77A2"/>
    <w:rsid w:val="00CC07F1"/>
    <w:rsid w:val="00CC180A"/>
    <w:rsid w:val="00CC26DB"/>
    <w:rsid w:val="00CC2B22"/>
    <w:rsid w:val="00CC300C"/>
    <w:rsid w:val="00CC35AE"/>
    <w:rsid w:val="00CC3DAA"/>
    <w:rsid w:val="00CC413C"/>
    <w:rsid w:val="00CC4C2C"/>
    <w:rsid w:val="00CC5057"/>
    <w:rsid w:val="00CC5383"/>
    <w:rsid w:val="00CC6C86"/>
    <w:rsid w:val="00CD01C8"/>
    <w:rsid w:val="00CD078F"/>
    <w:rsid w:val="00CD121E"/>
    <w:rsid w:val="00CD185D"/>
    <w:rsid w:val="00CD1AAB"/>
    <w:rsid w:val="00CD25B7"/>
    <w:rsid w:val="00CD28F0"/>
    <w:rsid w:val="00CD2FF2"/>
    <w:rsid w:val="00CD3305"/>
    <w:rsid w:val="00CD35ED"/>
    <w:rsid w:val="00CD38FA"/>
    <w:rsid w:val="00CD3ED8"/>
    <w:rsid w:val="00CD48BB"/>
    <w:rsid w:val="00CD497A"/>
    <w:rsid w:val="00CD51BA"/>
    <w:rsid w:val="00CD5226"/>
    <w:rsid w:val="00CD6533"/>
    <w:rsid w:val="00CD656A"/>
    <w:rsid w:val="00CD761D"/>
    <w:rsid w:val="00CD7628"/>
    <w:rsid w:val="00CD76B5"/>
    <w:rsid w:val="00CD78B9"/>
    <w:rsid w:val="00CD7F3B"/>
    <w:rsid w:val="00CE0CB6"/>
    <w:rsid w:val="00CE13B6"/>
    <w:rsid w:val="00CE17D3"/>
    <w:rsid w:val="00CE1D01"/>
    <w:rsid w:val="00CE1E07"/>
    <w:rsid w:val="00CE2323"/>
    <w:rsid w:val="00CE2346"/>
    <w:rsid w:val="00CE2F43"/>
    <w:rsid w:val="00CE45C5"/>
    <w:rsid w:val="00CE4C0D"/>
    <w:rsid w:val="00CE50AB"/>
    <w:rsid w:val="00CE6D2A"/>
    <w:rsid w:val="00CE6F0F"/>
    <w:rsid w:val="00CE7CA1"/>
    <w:rsid w:val="00CF002F"/>
    <w:rsid w:val="00CF0246"/>
    <w:rsid w:val="00CF09CD"/>
    <w:rsid w:val="00CF2483"/>
    <w:rsid w:val="00CF24E2"/>
    <w:rsid w:val="00CF2B39"/>
    <w:rsid w:val="00CF34B9"/>
    <w:rsid w:val="00CF393D"/>
    <w:rsid w:val="00CF3DFF"/>
    <w:rsid w:val="00CF4ABD"/>
    <w:rsid w:val="00CF4CF2"/>
    <w:rsid w:val="00CF5454"/>
    <w:rsid w:val="00CF5A53"/>
    <w:rsid w:val="00CF5D28"/>
    <w:rsid w:val="00CF68B8"/>
    <w:rsid w:val="00CF6B36"/>
    <w:rsid w:val="00CF6EAD"/>
    <w:rsid w:val="00CF6F1E"/>
    <w:rsid w:val="00CF7CA3"/>
    <w:rsid w:val="00D001F9"/>
    <w:rsid w:val="00D0036E"/>
    <w:rsid w:val="00D00672"/>
    <w:rsid w:val="00D00BB7"/>
    <w:rsid w:val="00D01042"/>
    <w:rsid w:val="00D01EAD"/>
    <w:rsid w:val="00D01F06"/>
    <w:rsid w:val="00D01F92"/>
    <w:rsid w:val="00D023BC"/>
    <w:rsid w:val="00D029F9"/>
    <w:rsid w:val="00D02A45"/>
    <w:rsid w:val="00D02CEC"/>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778"/>
    <w:rsid w:val="00D10A74"/>
    <w:rsid w:val="00D11480"/>
    <w:rsid w:val="00D11516"/>
    <w:rsid w:val="00D12325"/>
    <w:rsid w:val="00D12761"/>
    <w:rsid w:val="00D138E4"/>
    <w:rsid w:val="00D140B4"/>
    <w:rsid w:val="00D141FA"/>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5EA"/>
    <w:rsid w:val="00D207A7"/>
    <w:rsid w:val="00D221F8"/>
    <w:rsid w:val="00D2279F"/>
    <w:rsid w:val="00D229E3"/>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6ACC"/>
    <w:rsid w:val="00D272D0"/>
    <w:rsid w:val="00D27780"/>
    <w:rsid w:val="00D27B73"/>
    <w:rsid w:val="00D27B8B"/>
    <w:rsid w:val="00D30484"/>
    <w:rsid w:val="00D30CF0"/>
    <w:rsid w:val="00D31681"/>
    <w:rsid w:val="00D3191C"/>
    <w:rsid w:val="00D31B6E"/>
    <w:rsid w:val="00D3220D"/>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6DB7"/>
    <w:rsid w:val="00D37A1A"/>
    <w:rsid w:val="00D4015C"/>
    <w:rsid w:val="00D40711"/>
    <w:rsid w:val="00D4081B"/>
    <w:rsid w:val="00D40E1A"/>
    <w:rsid w:val="00D413C3"/>
    <w:rsid w:val="00D4152D"/>
    <w:rsid w:val="00D41565"/>
    <w:rsid w:val="00D415E8"/>
    <w:rsid w:val="00D41BB2"/>
    <w:rsid w:val="00D42240"/>
    <w:rsid w:val="00D4260C"/>
    <w:rsid w:val="00D427C3"/>
    <w:rsid w:val="00D42DE6"/>
    <w:rsid w:val="00D42DE9"/>
    <w:rsid w:val="00D42EB8"/>
    <w:rsid w:val="00D43815"/>
    <w:rsid w:val="00D43D3C"/>
    <w:rsid w:val="00D43E0B"/>
    <w:rsid w:val="00D441E2"/>
    <w:rsid w:val="00D4436C"/>
    <w:rsid w:val="00D44932"/>
    <w:rsid w:val="00D44B41"/>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81"/>
    <w:rsid w:val="00D53649"/>
    <w:rsid w:val="00D53830"/>
    <w:rsid w:val="00D54FB3"/>
    <w:rsid w:val="00D55889"/>
    <w:rsid w:val="00D56B5F"/>
    <w:rsid w:val="00D56BA7"/>
    <w:rsid w:val="00D57A3F"/>
    <w:rsid w:val="00D57AF0"/>
    <w:rsid w:val="00D60971"/>
    <w:rsid w:val="00D60BC5"/>
    <w:rsid w:val="00D61815"/>
    <w:rsid w:val="00D6279F"/>
    <w:rsid w:val="00D627E3"/>
    <w:rsid w:val="00D62ECD"/>
    <w:rsid w:val="00D64139"/>
    <w:rsid w:val="00D64426"/>
    <w:rsid w:val="00D64475"/>
    <w:rsid w:val="00D64A2A"/>
    <w:rsid w:val="00D65CE3"/>
    <w:rsid w:val="00D65D78"/>
    <w:rsid w:val="00D66332"/>
    <w:rsid w:val="00D66AAA"/>
    <w:rsid w:val="00D66B04"/>
    <w:rsid w:val="00D66C3E"/>
    <w:rsid w:val="00D67895"/>
    <w:rsid w:val="00D67BC5"/>
    <w:rsid w:val="00D67FEF"/>
    <w:rsid w:val="00D7021B"/>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32B"/>
    <w:rsid w:val="00D819A8"/>
    <w:rsid w:val="00D81F10"/>
    <w:rsid w:val="00D82585"/>
    <w:rsid w:val="00D82798"/>
    <w:rsid w:val="00D82B08"/>
    <w:rsid w:val="00D82BF2"/>
    <w:rsid w:val="00D830F7"/>
    <w:rsid w:val="00D8499D"/>
    <w:rsid w:val="00D84A57"/>
    <w:rsid w:val="00D85161"/>
    <w:rsid w:val="00D85787"/>
    <w:rsid w:val="00D87307"/>
    <w:rsid w:val="00D87466"/>
    <w:rsid w:val="00D874DF"/>
    <w:rsid w:val="00D87853"/>
    <w:rsid w:val="00D879B2"/>
    <w:rsid w:val="00D87A12"/>
    <w:rsid w:val="00D911DA"/>
    <w:rsid w:val="00D9173F"/>
    <w:rsid w:val="00D91853"/>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3D6"/>
    <w:rsid w:val="00DA36A1"/>
    <w:rsid w:val="00DA3E7B"/>
    <w:rsid w:val="00DA3F17"/>
    <w:rsid w:val="00DA418E"/>
    <w:rsid w:val="00DA4419"/>
    <w:rsid w:val="00DA451D"/>
    <w:rsid w:val="00DA470D"/>
    <w:rsid w:val="00DA4A78"/>
    <w:rsid w:val="00DA4CC5"/>
    <w:rsid w:val="00DA505E"/>
    <w:rsid w:val="00DA5117"/>
    <w:rsid w:val="00DA56DB"/>
    <w:rsid w:val="00DA5F40"/>
    <w:rsid w:val="00DA6452"/>
    <w:rsid w:val="00DA64B3"/>
    <w:rsid w:val="00DA6CB5"/>
    <w:rsid w:val="00DA6FE9"/>
    <w:rsid w:val="00DA7925"/>
    <w:rsid w:val="00DB031E"/>
    <w:rsid w:val="00DB03E2"/>
    <w:rsid w:val="00DB040B"/>
    <w:rsid w:val="00DB06F7"/>
    <w:rsid w:val="00DB0AB8"/>
    <w:rsid w:val="00DB0D2A"/>
    <w:rsid w:val="00DB0E45"/>
    <w:rsid w:val="00DB115E"/>
    <w:rsid w:val="00DB11CD"/>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594F"/>
    <w:rsid w:val="00DB685A"/>
    <w:rsid w:val="00DB6A80"/>
    <w:rsid w:val="00DB6C06"/>
    <w:rsid w:val="00DB7150"/>
    <w:rsid w:val="00DB76F6"/>
    <w:rsid w:val="00DB786B"/>
    <w:rsid w:val="00DB7B06"/>
    <w:rsid w:val="00DC043D"/>
    <w:rsid w:val="00DC0907"/>
    <w:rsid w:val="00DC1568"/>
    <w:rsid w:val="00DC1D9D"/>
    <w:rsid w:val="00DC1DDB"/>
    <w:rsid w:val="00DC26EE"/>
    <w:rsid w:val="00DC318A"/>
    <w:rsid w:val="00DC3A9D"/>
    <w:rsid w:val="00DC4004"/>
    <w:rsid w:val="00DC4243"/>
    <w:rsid w:val="00DC42B3"/>
    <w:rsid w:val="00DC42E7"/>
    <w:rsid w:val="00DC4422"/>
    <w:rsid w:val="00DC555B"/>
    <w:rsid w:val="00DC5584"/>
    <w:rsid w:val="00DC5830"/>
    <w:rsid w:val="00DC5C6A"/>
    <w:rsid w:val="00DC693F"/>
    <w:rsid w:val="00DC6C1E"/>
    <w:rsid w:val="00DC70DE"/>
    <w:rsid w:val="00DC71A0"/>
    <w:rsid w:val="00DC7255"/>
    <w:rsid w:val="00DC72CE"/>
    <w:rsid w:val="00DC7951"/>
    <w:rsid w:val="00DC7F29"/>
    <w:rsid w:val="00DD010C"/>
    <w:rsid w:val="00DD0348"/>
    <w:rsid w:val="00DD1C4B"/>
    <w:rsid w:val="00DD1F7B"/>
    <w:rsid w:val="00DD203B"/>
    <w:rsid w:val="00DD229E"/>
    <w:rsid w:val="00DD3029"/>
    <w:rsid w:val="00DD31CB"/>
    <w:rsid w:val="00DD4E8C"/>
    <w:rsid w:val="00DD55E0"/>
    <w:rsid w:val="00DD6765"/>
    <w:rsid w:val="00DD6C3F"/>
    <w:rsid w:val="00DD7442"/>
    <w:rsid w:val="00DD75AF"/>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737B"/>
    <w:rsid w:val="00DE7FF3"/>
    <w:rsid w:val="00DF100B"/>
    <w:rsid w:val="00DF11B7"/>
    <w:rsid w:val="00DF1656"/>
    <w:rsid w:val="00DF1A5C"/>
    <w:rsid w:val="00DF1AA4"/>
    <w:rsid w:val="00DF2697"/>
    <w:rsid w:val="00DF29F1"/>
    <w:rsid w:val="00DF36F8"/>
    <w:rsid w:val="00DF4281"/>
    <w:rsid w:val="00DF4359"/>
    <w:rsid w:val="00DF448C"/>
    <w:rsid w:val="00DF5D0B"/>
    <w:rsid w:val="00DF604E"/>
    <w:rsid w:val="00DF6FC1"/>
    <w:rsid w:val="00DF702F"/>
    <w:rsid w:val="00DF73C1"/>
    <w:rsid w:val="00DF7511"/>
    <w:rsid w:val="00DF7751"/>
    <w:rsid w:val="00DF7F26"/>
    <w:rsid w:val="00E009B1"/>
    <w:rsid w:val="00E00BC3"/>
    <w:rsid w:val="00E011D7"/>
    <w:rsid w:val="00E02ABE"/>
    <w:rsid w:val="00E031BB"/>
    <w:rsid w:val="00E036D1"/>
    <w:rsid w:val="00E0410D"/>
    <w:rsid w:val="00E0417B"/>
    <w:rsid w:val="00E04D38"/>
    <w:rsid w:val="00E0576C"/>
    <w:rsid w:val="00E05D4B"/>
    <w:rsid w:val="00E066A7"/>
    <w:rsid w:val="00E068AA"/>
    <w:rsid w:val="00E068BC"/>
    <w:rsid w:val="00E0708E"/>
    <w:rsid w:val="00E073F0"/>
    <w:rsid w:val="00E10076"/>
    <w:rsid w:val="00E10761"/>
    <w:rsid w:val="00E11768"/>
    <w:rsid w:val="00E11A30"/>
    <w:rsid w:val="00E11D78"/>
    <w:rsid w:val="00E11D7A"/>
    <w:rsid w:val="00E11EEB"/>
    <w:rsid w:val="00E122DA"/>
    <w:rsid w:val="00E128F2"/>
    <w:rsid w:val="00E1297E"/>
    <w:rsid w:val="00E137CD"/>
    <w:rsid w:val="00E13E5A"/>
    <w:rsid w:val="00E13EE4"/>
    <w:rsid w:val="00E14A0C"/>
    <w:rsid w:val="00E157A8"/>
    <w:rsid w:val="00E16463"/>
    <w:rsid w:val="00E167FB"/>
    <w:rsid w:val="00E16F82"/>
    <w:rsid w:val="00E17B89"/>
    <w:rsid w:val="00E17F6F"/>
    <w:rsid w:val="00E20B20"/>
    <w:rsid w:val="00E20BFD"/>
    <w:rsid w:val="00E21058"/>
    <w:rsid w:val="00E213C0"/>
    <w:rsid w:val="00E21425"/>
    <w:rsid w:val="00E222D6"/>
    <w:rsid w:val="00E226FF"/>
    <w:rsid w:val="00E2362A"/>
    <w:rsid w:val="00E239D1"/>
    <w:rsid w:val="00E246B9"/>
    <w:rsid w:val="00E250C5"/>
    <w:rsid w:val="00E26727"/>
    <w:rsid w:val="00E26970"/>
    <w:rsid w:val="00E2724E"/>
    <w:rsid w:val="00E2728F"/>
    <w:rsid w:val="00E273A0"/>
    <w:rsid w:val="00E27791"/>
    <w:rsid w:val="00E278D4"/>
    <w:rsid w:val="00E27A73"/>
    <w:rsid w:val="00E27BD1"/>
    <w:rsid w:val="00E30F2D"/>
    <w:rsid w:val="00E31678"/>
    <w:rsid w:val="00E319DB"/>
    <w:rsid w:val="00E31AFC"/>
    <w:rsid w:val="00E32276"/>
    <w:rsid w:val="00E3250F"/>
    <w:rsid w:val="00E33994"/>
    <w:rsid w:val="00E33E39"/>
    <w:rsid w:val="00E33EFD"/>
    <w:rsid w:val="00E34084"/>
    <w:rsid w:val="00E3409E"/>
    <w:rsid w:val="00E347E2"/>
    <w:rsid w:val="00E34F76"/>
    <w:rsid w:val="00E35002"/>
    <w:rsid w:val="00E37BE5"/>
    <w:rsid w:val="00E41A27"/>
    <w:rsid w:val="00E41AB4"/>
    <w:rsid w:val="00E424A5"/>
    <w:rsid w:val="00E42737"/>
    <w:rsid w:val="00E44280"/>
    <w:rsid w:val="00E445DD"/>
    <w:rsid w:val="00E44906"/>
    <w:rsid w:val="00E4554B"/>
    <w:rsid w:val="00E45C77"/>
    <w:rsid w:val="00E4608B"/>
    <w:rsid w:val="00E46D7F"/>
    <w:rsid w:val="00E501D3"/>
    <w:rsid w:val="00E508B2"/>
    <w:rsid w:val="00E5091F"/>
    <w:rsid w:val="00E51E7B"/>
    <w:rsid w:val="00E527E5"/>
    <w:rsid w:val="00E52812"/>
    <w:rsid w:val="00E52B12"/>
    <w:rsid w:val="00E52C75"/>
    <w:rsid w:val="00E53829"/>
    <w:rsid w:val="00E53A01"/>
    <w:rsid w:val="00E53F9E"/>
    <w:rsid w:val="00E53FFB"/>
    <w:rsid w:val="00E543EC"/>
    <w:rsid w:val="00E54DC2"/>
    <w:rsid w:val="00E5557B"/>
    <w:rsid w:val="00E564C4"/>
    <w:rsid w:val="00E567C9"/>
    <w:rsid w:val="00E56BA4"/>
    <w:rsid w:val="00E56C08"/>
    <w:rsid w:val="00E5769C"/>
    <w:rsid w:val="00E57909"/>
    <w:rsid w:val="00E57A55"/>
    <w:rsid w:val="00E57E1A"/>
    <w:rsid w:val="00E604C4"/>
    <w:rsid w:val="00E60809"/>
    <w:rsid w:val="00E60B6C"/>
    <w:rsid w:val="00E61300"/>
    <w:rsid w:val="00E61611"/>
    <w:rsid w:val="00E61A2E"/>
    <w:rsid w:val="00E61A79"/>
    <w:rsid w:val="00E61CEE"/>
    <w:rsid w:val="00E6260F"/>
    <w:rsid w:val="00E62D70"/>
    <w:rsid w:val="00E635B9"/>
    <w:rsid w:val="00E64667"/>
    <w:rsid w:val="00E64726"/>
    <w:rsid w:val="00E647F7"/>
    <w:rsid w:val="00E6485F"/>
    <w:rsid w:val="00E65BE5"/>
    <w:rsid w:val="00E65D15"/>
    <w:rsid w:val="00E65EA9"/>
    <w:rsid w:val="00E66A0F"/>
    <w:rsid w:val="00E66CD8"/>
    <w:rsid w:val="00E66D99"/>
    <w:rsid w:val="00E67802"/>
    <w:rsid w:val="00E67EAC"/>
    <w:rsid w:val="00E67EE5"/>
    <w:rsid w:val="00E7013A"/>
    <w:rsid w:val="00E709FC"/>
    <w:rsid w:val="00E70AE0"/>
    <w:rsid w:val="00E70E79"/>
    <w:rsid w:val="00E723D7"/>
    <w:rsid w:val="00E72C6B"/>
    <w:rsid w:val="00E730EB"/>
    <w:rsid w:val="00E73AB7"/>
    <w:rsid w:val="00E73B41"/>
    <w:rsid w:val="00E7412D"/>
    <w:rsid w:val="00E74F5D"/>
    <w:rsid w:val="00E76034"/>
    <w:rsid w:val="00E76D41"/>
    <w:rsid w:val="00E80165"/>
    <w:rsid w:val="00E80440"/>
    <w:rsid w:val="00E80E70"/>
    <w:rsid w:val="00E817E0"/>
    <w:rsid w:val="00E8195E"/>
    <w:rsid w:val="00E81EED"/>
    <w:rsid w:val="00E821C9"/>
    <w:rsid w:val="00E82EE4"/>
    <w:rsid w:val="00E8312E"/>
    <w:rsid w:val="00E831E7"/>
    <w:rsid w:val="00E8321F"/>
    <w:rsid w:val="00E83ABA"/>
    <w:rsid w:val="00E843B5"/>
    <w:rsid w:val="00E848E6"/>
    <w:rsid w:val="00E84A3B"/>
    <w:rsid w:val="00E85307"/>
    <w:rsid w:val="00E8546F"/>
    <w:rsid w:val="00E855F9"/>
    <w:rsid w:val="00E85B0A"/>
    <w:rsid w:val="00E85CED"/>
    <w:rsid w:val="00E872DE"/>
    <w:rsid w:val="00E87420"/>
    <w:rsid w:val="00E87742"/>
    <w:rsid w:val="00E87744"/>
    <w:rsid w:val="00E87A65"/>
    <w:rsid w:val="00E87FC5"/>
    <w:rsid w:val="00E907E4"/>
    <w:rsid w:val="00E90A24"/>
    <w:rsid w:val="00E90C34"/>
    <w:rsid w:val="00E919AC"/>
    <w:rsid w:val="00E919DC"/>
    <w:rsid w:val="00E91FFC"/>
    <w:rsid w:val="00E9321C"/>
    <w:rsid w:val="00E93499"/>
    <w:rsid w:val="00E935E0"/>
    <w:rsid w:val="00E93A73"/>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B4E"/>
    <w:rsid w:val="00EA0F54"/>
    <w:rsid w:val="00EA1059"/>
    <w:rsid w:val="00EA1A69"/>
    <w:rsid w:val="00EA1D43"/>
    <w:rsid w:val="00EA2063"/>
    <w:rsid w:val="00EA2A46"/>
    <w:rsid w:val="00EA3585"/>
    <w:rsid w:val="00EA4783"/>
    <w:rsid w:val="00EA4C04"/>
    <w:rsid w:val="00EA4EC9"/>
    <w:rsid w:val="00EA5067"/>
    <w:rsid w:val="00EA520F"/>
    <w:rsid w:val="00EA530F"/>
    <w:rsid w:val="00EA568E"/>
    <w:rsid w:val="00EA58C2"/>
    <w:rsid w:val="00EA5E0F"/>
    <w:rsid w:val="00EA653C"/>
    <w:rsid w:val="00EA6C77"/>
    <w:rsid w:val="00EA6FE4"/>
    <w:rsid w:val="00EA77CC"/>
    <w:rsid w:val="00EA798D"/>
    <w:rsid w:val="00EA7F4C"/>
    <w:rsid w:val="00EB0A0A"/>
    <w:rsid w:val="00EB0B0B"/>
    <w:rsid w:val="00EB0F21"/>
    <w:rsid w:val="00EB1438"/>
    <w:rsid w:val="00EB1D47"/>
    <w:rsid w:val="00EB2146"/>
    <w:rsid w:val="00EB2283"/>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441"/>
    <w:rsid w:val="00EC3704"/>
    <w:rsid w:val="00EC37EE"/>
    <w:rsid w:val="00EC3AFB"/>
    <w:rsid w:val="00EC4904"/>
    <w:rsid w:val="00EC4DF6"/>
    <w:rsid w:val="00EC5F2F"/>
    <w:rsid w:val="00EC651E"/>
    <w:rsid w:val="00EC65E5"/>
    <w:rsid w:val="00EC692E"/>
    <w:rsid w:val="00EC6CD4"/>
    <w:rsid w:val="00EC6F24"/>
    <w:rsid w:val="00EC70E6"/>
    <w:rsid w:val="00EC738D"/>
    <w:rsid w:val="00EC745E"/>
    <w:rsid w:val="00EC775C"/>
    <w:rsid w:val="00EC79EC"/>
    <w:rsid w:val="00EC7D12"/>
    <w:rsid w:val="00EC7EAF"/>
    <w:rsid w:val="00EC7F8E"/>
    <w:rsid w:val="00ED1327"/>
    <w:rsid w:val="00ED1691"/>
    <w:rsid w:val="00ED27C3"/>
    <w:rsid w:val="00ED2AE2"/>
    <w:rsid w:val="00ED2C5A"/>
    <w:rsid w:val="00ED2E24"/>
    <w:rsid w:val="00ED33AE"/>
    <w:rsid w:val="00ED34FB"/>
    <w:rsid w:val="00ED3775"/>
    <w:rsid w:val="00ED430C"/>
    <w:rsid w:val="00ED491E"/>
    <w:rsid w:val="00ED4A6D"/>
    <w:rsid w:val="00ED4B67"/>
    <w:rsid w:val="00ED54F1"/>
    <w:rsid w:val="00ED564D"/>
    <w:rsid w:val="00ED5815"/>
    <w:rsid w:val="00ED6C2B"/>
    <w:rsid w:val="00ED6D4A"/>
    <w:rsid w:val="00ED721A"/>
    <w:rsid w:val="00ED738C"/>
    <w:rsid w:val="00ED7918"/>
    <w:rsid w:val="00ED7FD3"/>
    <w:rsid w:val="00EE017A"/>
    <w:rsid w:val="00EE0E5D"/>
    <w:rsid w:val="00EE11C2"/>
    <w:rsid w:val="00EE245A"/>
    <w:rsid w:val="00EE280F"/>
    <w:rsid w:val="00EE2A61"/>
    <w:rsid w:val="00EE30B4"/>
    <w:rsid w:val="00EE3663"/>
    <w:rsid w:val="00EE3EA0"/>
    <w:rsid w:val="00EE41C4"/>
    <w:rsid w:val="00EE5106"/>
    <w:rsid w:val="00EE514C"/>
    <w:rsid w:val="00EE5A27"/>
    <w:rsid w:val="00EE611C"/>
    <w:rsid w:val="00EE6815"/>
    <w:rsid w:val="00EE6E77"/>
    <w:rsid w:val="00EE7414"/>
    <w:rsid w:val="00EE76A9"/>
    <w:rsid w:val="00EE799E"/>
    <w:rsid w:val="00EE7CA8"/>
    <w:rsid w:val="00EE7FA7"/>
    <w:rsid w:val="00EF00CE"/>
    <w:rsid w:val="00EF0322"/>
    <w:rsid w:val="00EF0400"/>
    <w:rsid w:val="00EF0C0E"/>
    <w:rsid w:val="00EF0CC6"/>
    <w:rsid w:val="00EF1062"/>
    <w:rsid w:val="00EF1093"/>
    <w:rsid w:val="00EF1D72"/>
    <w:rsid w:val="00EF1FCB"/>
    <w:rsid w:val="00EF21C3"/>
    <w:rsid w:val="00EF22E5"/>
    <w:rsid w:val="00EF2C14"/>
    <w:rsid w:val="00EF2E6B"/>
    <w:rsid w:val="00EF54D1"/>
    <w:rsid w:val="00EF58DC"/>
    <w:rsid w:val="00EF63C5"/>
    <w:rsid w:val="00EF67BB"/>
    <w:rsid w:val="00EF700A"/>
    <w:rsid w:val="00EF72F9"/>
    <w:rsid w:val="00EF7C28"/>
    <w:rsid w:val="00F0021E"/>
    <w:rsid w:val="00F0030E"/>
    <w:rsid w:val="00F00CD1"/>
    <w:rsid w:val="00F0180B"/>
    <w:rsid w:val="00F01E6B"/>
    <w:rsid w:val="00F0241C"/>
    <w:rsid w:val="00F031EE"/>
    <w:rsid w:val="00F03431"/>
    <w:rsid w:val="00F04DED"/>
    <w:rsid w:val="00F05587"/>
    <w:rsid w:val="00F05759"/>
    <w:rsid w:val="00F058D4"/>
    <w:rsid w:val="00F064EC"/>
    <w:rsid w:val="00F06B2F"/>
    <w:rsid w:val="00F06E7B"/>
    <w:rsid w:val="00F072FF"/>
    <w:rsid w:val="00F07F39"/>
    <w:rsid w:val="00F10CB9"/>
    <w:rsid w:val="00F110CD"/>
    <w:rsid w:val="00F110D5"/>
    <w:rsid w:val="00F11776"/>
    <w:rsid w:val="00F12351"/>
    <w:rsid w:val="00F126B2"/>
    <w:rsid w:val="00F12C4B"/>
    <w:rsid w:val="00F1412B"/>
    <w:rsid w:val="00F14226"/>
    <w:rsid w:val="00F15193"/>
    <w:rsid w:val="00F156E1"/>
    <w:rsid w:val="00F1580F"/>
    <w:rsid w:val="00F1661D"/>
    <w:rsid w:val="00F16739"/>
    <w:rsid w:val="00F16C3C"/>
    <w:rsid w:val="00F16D90"/>
    <w:rsid w:val="00F16DE2"/>
    <w:rsid w:val="00F16EBF"/>
    <w:rsid w:val="00F17582"/>
    <w:rsid w:val="00F20034"/>
    <w:rsid w:val="00F2052B"/>
    <w:rsid w:val="00F22183"/>
    <w:rsid w:val="00F2260F"/>
    <w:rsid w:val="00F2361A"/>
    <w:rsid w:val="00F242AD"/>
    <w:rsid w:val="00F2443D"/>
    <w:rsid w:val="00F247F2"/>
    <w:rsid w:val="00F24D43"/>
    <w:rsid w:val="00F2518F"/>
    <w:rsid w:val="00F252A8"/>
    <w:rsid w:val="00F25333"/>
    <w:rsid w:val="00F255D9"/>
    <w:rsid w:val="00F256FB"/>
    <w:rsid w:val="00F25BA5"/>
    <w:rsid w:val="00F265F7"/>
    <w:rsid w:val="00F2664E"/>
    <w:rsid w:val="00F26981"/>
    <w:rsid w:val="00F26E4E"/>
    <w:rsid w:val="00F27FA6"/>
    <w:rsid w:val="00F27FFC"/>
    <w:rsid w:val="00F3070C"/>
    <w:rsid w:val="00F312BE"/>
    <w:rsid w:val="00F31BD3"/>
    <w:rsid w:val="00F326AA"/>
    <w:rsid w:val="00F336F1"/>
    <w:rsid w:val="00F33DC8"/>
    <w:rsid w:val="00F34444"/>
    <w:rsid w:val="00F34C13"/>
    <w:rsid w:val="00F35425"/>
    <w:rsid w:val="00F3626E"/>
    <w:rsid w:val="00F3652B"/>
    <w:rsid w:val="00F36731"/>
    <w:rsid w:val="00F36C6F"/>
    <w:rsid w:val="00F378F1"/>
    <w:rsid w:val="00F37971"/>
    <w:rsid w:val="00F37CDB"/>
    <w:rsid w:val="00F4021E"/>
    <w:rsid w:val="00F403A1"/>
    <w:rsid w:val="00F403DB"/>
    <w:rsid w:val="00F4051A"/>
    <w:rsid w:val="00F4065A"/>
    <w:rsid w:val="00F426A9"/>
    <w:rsid w:val="00F4275C"/>
    <w:rsid w:val="00F42BD5"/>
    <w:rsid w:val="00F42EEC"/>
    <w:rsid w:val="00F434B2"/>
    <w:rsid w:val="00F43CDC"/>
    <w:rsid w:val="00F43CEF"/>
    <w:rsid w:val="00F44D0E"/>
    <w:rsid w:val="00F451A1"/>
    <w:rsid w:val="00F455D3"/>
    <w:rsid w:val="00F4562A"/>
    <w:rsid w:val="00F45693"/>
    <w:rsid w:val="00F46080"/>
    <w:rsid w:val="00F470D8"/>
    <w:rsid w:val="00F472CD"/>
    <w:rsid w:val="00F4735C"/>
    <w:rsid w:val="00F4738C"/>
    <w:rsid w:val="00F47818"/>
    <w:rsid w:val="00F51DCF"/>
    <w:rsid w:val="00F52339"/>
    <w:rsid w:val="00F5277A"/>
    <w:rsid w:val="00F53160"/>
    <w:rsid w:val="00F532E8"/>
    <w:rsid w:val="00F53540"/>
    <w:rsid w:val="00F537FF"/>
    <w:rsid w:val="00F53944"/>
    <w:rsid w:val="00F541C3"/>
    <w:rsid w:val="00F54510"/>
    <w:rsid w:val="00F54E36"/>
    <w:rsid w:val="00F551C3"/>
    <w:rsid w:val="00F55251"/>
    <w:rsid w:val="00F55635"/>
    <w:rsid w:val="00F557E1"/>
    <w:rsid w:val="00F560FE"/>
    <w:rsid w:val="00F565CC"/>
    <w:rsid w:val="00F5709D"/>
    <w:rsid w:val="00F57586"/>
    <w:rsid w:val="00F60CD6"/>
    <w:rsid w:val="00F61097"/>
    <w:rsid w:val="00F6111C"/>
    <w:rsid w:val="00F614C0"/>
    <w:rsid w:val="00F61647"/>
    <w:rsid w:val="00F6353B"/>
    <w:rsid w:val="00F64279"/>
    <w:rsid w:val="00F657CF"/>
    <w:rsid w:val="00F65808"/>
    <w:rsid w:val="00F6587D"/>
    <w:rsid w:val="00F66A00"/>
    <w:rsid w:val="00F66CFB"/>
    <w:rsid w:val="00F6725E"/>
    <w:rsid w:val="00F673E8"/>
    <w:rsid w:val="00F67AB2"/>
    <w:rsid w:val="00F67E32"/>
    <w:rsid w:val="00F67F04"/>
    <w:rsid w:val="00F70C73"/>
    <w:rsid w:val="00F713A3"/>
    <w:rsid w:val="00F71A8F"/>
    <w:rsid w:val="00F71BCA"/>
    <w:rsid w:val="00F7304D"/>
    <w:rsid w:val="00F739AD"/>
    <w:rsid w:val="00F740E2"/>
    <w:rsid w:val="00F74439"/>
    <w:rsid w:val="00F75330"/>
    <w:rsid w:val="00F75B66"/>
    <w:rsid w:val="00F762AD"/>
    <w:rsid w:val="00F76BD9"/>
    <w:rsid w:val="00F76F57"/>
    <w:rsid w:val="00F778DA"/>
    <w:rsid w:val="00F77A80"/>
    <w:rsid w:val="00F80318"/>
    <w:rsid w:val="00F803D0"/>
    <w:rsid w:val="00F80703"/>
    <w:rsid w:val="00F80948"/>
    <w:rsid w:val="00F80BAF"/>
    <w:rsid w:val="00F80C5E"/>
    <w:rsid w:val="00F81387"/>
    <w:rsid w:val="00F81DAF"/>
    <w:rsid w:val="00F82134"/>
    <w:rsid w:val="00F822E3"/>
    <w:rsid w:val="00F82866"/>
    <w:rsid w:val="00F829E2"/>
    <w:rsid w:val="00F82CBD"/>
    <w:rsid w:val="00F841FB"/>
    <w:rsid w:val="00F84421"/>
    <w:rsid w:val="00F8449B"/>
    <w:rsid w:val="00F84B44"/>
    <w:rsid w:val="00F84D1D"/>
    <w:rsid w:val="00F85691"/>
    <w:rsid w:val="00F8591E"/>
    <w:rsid w:val="00F86621"/>
    <w:rsid w:val="00F866C8"/>
    <w:rsid w:val="00F86C4B"/>
    <w:rsid w:val="00F87032"/>
    <w:rsid w:val="00F87094"/>
    <w:rsid w:val="00F87AB3"/>
    <w:rsid w:val="00F90434"/>
    <w:rsid w:val="00F909DF"/>
    <w:rsid w:val="00F913DC"/>
    <w:rsid w:val="00F917D9"/>
    <w:rsid w:val="00F91AC0"/>
    <w:rsid w:val="00F91DDA"/>
    <w:rsid w:val="00F92AFE"/>
    <w:rsid w:val="00F9397A"/>
    <w:rsid w:val="00F93A37"/>
    <w:rsid w:val="00F94182"/>
    <w:rsid w:val="00F9431F"/>
    <w:rsid w:val="00F944D9"/>
    <w:rsid w:val="00F9496F"/>
    <w:rsid w:val="00F94DB3"/>
    <w:rsid w:val="00F954DE"/>
    <w:rsid w:val="00F96500"/>
    <w:rsid w:val="00F965FB"/>
    <w:rsid w:val="00F97437"/>
    <w:rsid w:val="00F97E2B"/>
    <w:rsid w:val="00F97F74"/>
    <w:rsid w:val="00FA07B9"/>
    <w:rsid w:val="00FA0B53"/>
    <w:rsid w:val="00FA1492"/>
    <w:rsid w:val="00FA1807"/>
    <w:rsid w:val="00FA2550"/>
    <w:rsid w:val="00FA2C35"/>
    <w:rsid w:val="00FA31E7"/>
    <w:rsid w:val="00FA3969"/>
    <w:rsid w:val="00FA3ADD"/>
    <w:rsid w:val="00FA413A"/>
    <w:rsid w:val="00FA4144"/>
    <w:rsid w:val="00FA451D"/>
    <w:rsid w:val="00FA4DDF"/>
    <w:rsid w:val="00FA5C71"/>
    <w:rsid w:val="00FA645E"/>
    <w:rsid w:val="00FA6A01"/>
    <w:rsid w:val="00FA6A2D"/>
    <w:rsid w:val="00FA6E7F"/>
    <w:rsid w:val="00FA7114"/>
    <w:rsid w:val="00FA72F3"/>
    <w:rsid w:val="00FA799D"/>
    <w:rsid w:val="00FB0289"/>
    <w:rsid w:val="00FB052D"/>
    <w:rsid w:val="00FB0995"/>
    <w:rsid w:val="00FB0A11"/>
    <w:rsid w:val="00FB0B08"/>
    <w:rsid w:val="00FB22D7"/>
    <w:rsid w:val="00FB2357"/>
    <w:rsid w:val="00FB2379"/>
    <w:rsid w:val="00FB2EEC"/>
    <w:rsid w:val="00FB3333"/>
    <w:rsid w:val="00FB3CB7"/>
    <w:rsid w:val="00FB3EC8"/>
    <w:rsid w:val="00FB441D"/>
    <w:rsid w:val="00FB4B8A"/>
    <w:rsid w:val="00FB5152"/>
    <w:rsid w:val="00FB52E2"/>
    <w:rsid w:val="00FB5312"/>
    <w:rsid w:val="00FB5D36"/>
    <w:rsid w:val="00FB5D60"/>
    <w:rsid w:val="00FB5F8F"/>
    <w:rsid w:val="00FB6270"/>
    <w:rsid w:val="00FB66AD"/>
    <w:rsid w:val="00FB680E"/>
    <w:rsid w:val="00FB6AEF"/>
    <w:rsid w:val="00FB6B73"/>
    <w:rsid w:val="00FB78CF"/>
    <w:rsid w:val="00FB79EB"/>
    <w:rsid w:val="00FB7A0B"/>
    <w:rsid w:val="00FB7CD3"/>
    <w:rsid w:val="00FC0065"/>
    <w:rsid w:val="00FC01E5"/>
    <w:rsid w:val="00FC062F"/>
    <w:rsid w:val="00FC0754"/>
    <w:rsid w:val="00FC0BCB"/>
    <w:rsid w:val="00FC1091"/>
    <w:rsid w:val="00FC2809"/>
    <w:rsid w:val="00FC28F6"/>
    <w:rsid w:val="00FC2A22"/>
    <w:rsid w:val="00FC3300"/>
    <w:rsid w:val="00FC39B2"/>
    <w:rsid w:val="00FC3AEE"/>
    <w:rsid w:val="00FC5588"/>
    <w:rsid w:val="00FC5C94"/>
    <w:rsid w:val="00FC6238"/>
    <w:rsid w:val="00FC65D0"/>
    <w:rsid w:val="00FC7951"/>
    <w:rsid w:val="00FC7983"/>
    <w:rsid w:val="00FC7EAE"/>
    <w:rsid w:val="00FD08ED"/>
    <w:rsid w:val="00FD0D2D"/>
    <w:rsid w:val="00FD236B"/>
    <w:rsid w:val="00FD2412"/>
    <w:rsid w:val="00FD2785"/>
    <w:rsid w:val="00FD30B9"/>
    <w:rsid w:val="00FD30DD"/>
    <w:rsid w:val="00FD32AE"/>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BF0"/>
    <w:rsid w:val="00FE0DD5"/>
    <w:rsid w:val="00FE10A4"/>
    <w:rsid w:val="00FE2398"/>
    <w:rsid w:val="00FE2CD4"/>
    <w:rsid w:val="00FE327C"/>
    <w:rsid w:val="00FE3F80"/>
    <w:rsid w:val="00FE48A8"/>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3EC"/>
    <w:rsid w:val="00FF0964"/>
    <w:rsid w:val="00FF0F67"/>
    <w:rsid w:val="00FF1206"/>
    <w:rsid w:val="00FF16F2"/>
    <w:rsid w:val="00FF1BAB"/>
    <w:rsid w:val="00FF1F9B"/>
    <w:rsid w:val="00FF27D7"/>
    <w:rsid w:val="00FF2B42"/>
    <w:rsid w:val="00FF2D5B"/>
    <w:rsid w:val="00FF363C"/>
    <w:rsid w:val="00FF3B7F"/>
    <w:rsid w:val="00FF439D"/>
    <w:rsid w:val="00FF49D5"/>
    <w:rsid w:val="00FF4F92"/>
    <w:rsid w:val="00FF54EB"/>
    <w:rsid w:val="00FF59E4"/>
    <w:rsid w:val="00FF5BF1"/>
    <w:rsid w:val="00FF5CDB"/>
    <w:rsid w:val="00FF635F"/>
    <w:rsid w:val="00FF6822"/>
    <w:rsid w:val="00FF6C50"/>
    <w:rsid w:val="00FF73D0"/>
    <w:rsid w:val="014C5A58"/>
    <w:rsid w:val="01E60B54"/>
    <w:rsid w:val="01FB5390"/>
    <w:rsid w:val="022AA601"/>
    <w:rsid w:val="0345C91F"/>
    <w:rsid w:val="04324F63"/>
    <w:rsid w:val="05C0A79A"/>
    <w:rsid w:val="05D368B4"/>
    <w:rsid w:val="067028CB"/>
    <w:rsid w:val="07C0B6B6"/>
    <w:rsid w:val="0AA190E7"/>
    <w:rsid w:val="0B1A6C3C"/>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67A5017"/>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2F044BF5"/>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E45FE3"/>
    <w:rsid w:val="56F051FE"/>
    <w:rsid w:val="57EBE507"/>
    <w:rsid w:val="59BED05F"/>
    <w:rsid w:val="5C96AD35"/>
    <w:rsid w:val="5CDF7428"/>
    <w:rsid w:val="5D804F55"/>
    <w:rsid w:val="5E500E8F"/>
    <w:rsid w:val="5EC89ED0"/>
    <w:rsid w:val="60D83788"/>
    <w:rsid w:val="6199BCEE"/>
    <w:rsid w:val="6261F956"/>
    <w:rsid w:val="6307006A"/>
    <w:rsid w:val="67246161"/>
    <w:rsid w:val="68331948"/>
    <w:rsid w:val="683D0128"/>
    <w:rsid w:val="6926EA5A"/>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A06607"/>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5E47EE"/>
  <w15:docId w15:val="{AE9189E0-E282-4EB0-B97C-AF4EA2E6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CBA"/>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AB0C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CBA"/>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style>
  <w:style w:type="paragraph" w:styleId="BodyText2">
    <w:name w:val="Body Text 2"/>
    <w:basedOn w:val="Normal"/>
    <w:qFormat/>
    <w:rPr>
      <w:rFonts w:eastAsia="MS Mincho"/>
      <w:color w:val="FFFF00"/>
      <w:lang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cap Char Char1"/>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unhideWhenUsed/>
    <w:qFormat/>
    <w:rPr>
      <w:color w:val="800080"/>
      <w:u w:val="single"/>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列出"/>
    <w:basedOn w:val="Normal"/>
    <w:link w:val="ListParagraphChar"/>
    <w:uiPriority w:val="34"/>
    <w:qFormat/>
    <w:pPr>
      <w:ind w:left="720"/>
      <w:contextualSpacing/>
    </w:pPr>
    <w:rPr>
      <w:lang w:val="fi-FI"/>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uiPriority w:val="99"/>
    <w:qFormat/>
    <w:rPr>
      <w:rFonts w:ascii="Times New Roman" w:eastAsia="MS Mincho" w:hAnsi="Times New Roman"/>
      <w:lang w:val="en-GB"/>
    </w:rPr>
  </w:style>
  <w:style w:type="paragraph" w:customStyle="1" w:styleId="LGTdoc">
    <w:name w:val="LGTdoc_본문"/>
    <w:basedOn w:val="Normal"/>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rPr>
  </w:style>
  <w:style w:type="paragraph" w:customStyle="1" w:styleId="rProposal">
    <w:name w:val="rProposal"/>
    <w:basedOn w:val="Normal"/>
    <w:next w:val="Normal"/>
    <w:link w:val="rProposalChar"/>
    <w:qFormat/>
    <w:pPr>
      <w:spacing w:before="60" w:line="360" w:lineRule="atLeast"/>
      <w:ind w:left="1122" w:hangingChars="510" w:hanging="1122"/>
    </w:pPr>
    <w:rPr>
      <w:b/>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rPr>
  </w:style>
  <w:style w:type="paragraph" w:customStyle="1" w:styleId="bullet2">
    <w:name w:val="bullet2"/>
    <w:basedOn w:val="Normal"/>
    <w:link w:val="bullet2Char"/>
    <w:qFormat/>
    <w:pPr>
      <w:numPr>
        <w:ilvl w:val="1"/>
        <w:numId w:val="4"/>
      </w:numPr>
    </w:pPr>
    <w:rPr>
      <w:rFonts w:ascii="Times" w:hAnsi="Times"/>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rPr>
  </w:style>
  <w:style w:type="character" w:customStyle="1" w:styleId="bullet2Char">
    <w:name w:val="bullet2 Char"/>
    <w:link w:val="bullet2"/>
    <w:qFormat/>
    <w:rPr>
      <w:rFonts w:ascii="Times" w:eastAsiaTheme="minorHAnsi" w:hAnsi="Times" w:cstheme="minorBidi"/>
      <w:kern w:val="2"/>
      <w:sz w:val="24"/>
      <w:szCs w:val="22"/>
      <w14:ligatures w14:val="standardContextual"/>
    </w:rPr>
  </w:style>
  <w:style w:type="paragraph" w:customStyle="1" w:styleId="Guidance">
    <w:name w:val="Guidance"/>
    <w:basedOn w:val="Normal"/>
    <w:qFormat/>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3">
    <w:name w:val="Revision3"/>
    <w:hidden/>
    <w:uiPriority w:val="99"/>
    <w:unhideWhenUsed/>
    <w:qFormat/>
    <w:rPr>
      <w:rFonts w:ascii="Times New Roman" w:hAnsi="Times New Roman"/>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qFormat/>
    <w:rPr>
      <w:rFonts w:ascii="Times New Roman" w:eastAsia="SimSun" w:hAnsi="Times New Roman" w:cs="Times New Roman"/>
      <w:b/>
      <w:bCs/>
      <w:sz w:val="20"/>
      <w:szCs w:val="20"/>
      <w:lang w:val="zh-CN" w:eastAsia="zh-CN"/>
    </w:rPr>
  </w:style>
  <w:style w:type="paragraph" w:customStyle="1" w:styleId="Proposal">
    <w:name w:val="Proposal"/>
    <w:basedOn w:val="BodyText"/>
    <w:qFormat/>
    <w:pPr>
      <w:numPr>
        <w:numId w:val="5"/>
      </w:numPr>
      <w:tabs>
        <w:tab w:val="left" w:pos="1701"/>
      </w:tabs>
    </w:pPr>
    <w:rPr>
      <w:rFonts w:ascii="Arial" w:hAnsi="Arial"/>
      <w:b/>
      <w:bCs/>
    </w:rPr>
  </w:style>
  <w:style w:type="character" w:customStyle="1" w:styleId="fontstyle01">
    <w:name w:val="fontstyle01"/>
    <w:basedOn w:val="DefaultParagraphFont"/>
    <w:qFormat/>
    <w:rPr>
      <w:rFonts w:ascii="TimesNewRomanPSMT" w:eastAsia="TimesNewRomanPSMT" w:hAnsi="TimesNewRomanPSMT" w:hint="eastAsia"/>
      <w:color w:val="000000"/>
      <w:sz w:val="20"/>
      <w:szCs w:val="20"/>
    </w:rPr>
  </w:style>
  <w:style w:type="character" w:customStyle="1" w:styleId="10">
    <w:name w:val="확인되지 않은 멘션1"/>
    <w:basedOn w:val="DefaultParagraphFont"/>
    <w:uiPriority w:val="99"/>
    <w:semiHidden/>
    <w:unhideWhenUsed/>
    <w:rsid w:val="00221FDD"/>
    <w:rPr>
      <w:color w:val="605E5C"/>
      <w:shd w:val="clear" w:color="auto" w:fill="E1DFDD"/>
    </w:rPr>
  </w:style>
  <w:style w:type="paragraph" w:styleId="Revision">
    <w:name w:val="Revision"/>
    <w:hidden/>
    <w:uiPriority w:val="99"/>
    <w:unhideWhenUsed/>
    <w:rsid w:val="00E273A0"/>
    <w:rPr>
      <w:rFonts w:asciiTheme="minorHAnsi" w:eastAsiaTheme="minorHAnsi" w:hAnsiTheme="minorHAnsi" w:cstheme="minorBidi"/>
      <w:kern w:val="2"/>
      <w:sz w:val="22"/>
      <w:szCs w:val="22"/>
      <w14:ligatures w14:val="standardContextual"/>
    </w:rPr>
  </w:style>
  <w:style w:type="character" w:customStyle="1" w:styleId="11">
    <w:name w:val="멘션1"/>
    <w:basedOn w:val="DefaultParagraphFont"/>
    <w:uiPriority w:val="99"/>
    <w:unhideWhenUsed/>
    <w:rsid w:val="00A74EFC"/>
    <w:rPr>
      <w:color w:val="2B579A"/>
      <w:shd w:val="clear" w:color="auto" w:fill="E1DFDD"/>
    </w:rPr>
  </w:style>
  <w:style w:type="table" w:customStyle="1" w:styleId="TableGrid1">
    <w:name w:val="TableGrid1"/>
    <w:basedOn w:val="TableNormal"/>
    <w:next w:val="TableGrid"/>
    <w:qFormat/>
    <w:rsid w:val="00840BC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extintend1">
    <w:name w:val="text intend 1"/>
    <w:basedOn w:val="Normal"/>
    <w:rsid w:val="00864FDA"/>
    <w:pPr>
      <w:numPr>
        <w:numId w:val="40"/>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7137">
      <w:bodyDiv w:val="1"/>
      <w:marLeft w:val="0"/>
      <w:marRight w:val="0"/>
      <w:marTop w:val="0"/>
      <w:marBottom w:val="0"/>
      <w:divBdr>
        <w:top w:val="none" w:sz="0" w:space="0" w:color="auto"/>
        <w:left w:val="none" w:sz="0" w:space="0" w:color="auto"/>
        <w:bottom w:val="none" w:sz="0" w:space="0" w:color="auto"/>
        <w:right w:val="none" w:sz="0" w:space="0" w:color="auto"/>
      </w:divBdr>
    </w:div>
    <w:div w:id="220291133">
      <w:bodyDiv w:val="1"/>
      <w:marLeft w:val="0"/>
      <w:marRight w:val="0"/>
      <w:marTop w:val="0"/>
      <w:marBottom w:val="0"/>
      <w:divBdr>
        <w:top w:val="none" w:sz="0" w:space="0" w:color="auto"/>
        <w:left w:val="none" w:sz="0" w:space="0" w:color="auto"/>
        <w:bottom w:val="none" w:sz="0" w:space="0" w:color="auto"/>
        <w:right w:val="none" w:sz="0" w:space="0" w:color="auto"/>
      </w:divBdr>
    </w:div>
    <w:div w:id="335771528">
      <w:bodyDiv w:val="1"/>
      <w:marLeft w:val="0"/>
      <w:marRight w:val="0"/>
      <w:marTop w:val="0"/>
      <w:marBottom w:val="0"/>
      <w:divBdr>
        <w:top w:val="none" w:sz="0" w:space="0" w:color="auto"/>
        <w:left w:val="none" w:sz="0" w:space="0" w:color="auto"/>
        <w:bottom w:val="none" w:sz="0" w:space="0" w:color="auto"/>
        <w:right w:val="none" w:sz="0" w:space="0" w:color="auto"/>
      </w:divBdr>
    </w:div>
    <w:div w:id="500123242">
      <w:bodyDiv w:val="1"/>
      <w:marLeft w:val="0"/>
      <w:marRight w:val="0"/>
      <w:marTop w:val="0"/>
      <w:marBottom w:val="0"/>
      <w:divBdr>
        <w:top w:val="none" w:sz="0" w:space="0" w:color="auto"/>
        <w:left w:val="none" w:sz="0" w:space="0" w:color="auto"/>
        <w:bottom w:val="none" w:sz="0" w:space="0" w:color="auto"/>
        <w:right w:val="none" w:sz="0" w:space="0" w:color="auto"/>
      </w:divBdr>
    </w:div>
    <w:div w:id="505637538">
      <w:bodyDiv w:val="1"/>
      <w:marLeft w:val="0"/>
      <w:marRight w:val="0"/>
      <w:marTop w:val="0"/>
      <w:marBottom w:val="0"/>
      <w:divBdr>
        <w:top w:val="none" w:sz="0" w:space="0" w:color="auto"/>
        <w:left w:val="none" w:sz="0" w:space="0" w:color="auto"/>
        <w:bottom w:val="none" w:sz="0" w:space="0" w:color="auto"/>
        <w:right w:val="none" w:sz="0" w:space="0" w:color="auto"/>
      </w:divBdr>
    </w:div>
    <w:div w:id="516846737">
      <w:bodyDiv w:val="1"/>
      <w:marLeft w:val="0"/>
      <w:marRight w:val="0"/>
      <w:marTop w:val="0"/>
      <w:marBottom w:val="0"/>
      <w:divBdr>
        <w:top w:val="none" w:sz="0" w:space="0" w:color="auto"/>
        <w:left w:val="none" w:sz="0" w:space="0" w:color="auto"/>
        <w:bottom w:val="none" w:sz="0" w:space="0" w:color="auto"/>
        <w:right w:val="none" w:sz="0" w:space="0" w:color="auto"/>
      </w:divBdr>
    </w:div>
    <w:div w:id="543717777">
      <w:bodyDiv w:val="1"/>
      <w:marLeft w:val="0"/>
      <w:marRight w:val="0"/>
      <w:marTop w:val="0"/>
      <w:marBottom w:val="0"/>
      <w:divBdr>
        <w:top w:val="none" w:sz="0" w:space="0" w:color="auto"/>
        <w:left w:val="none" w:sz="0" w:space="0" w:color="auto"/>
        <w:bottom w:val="none" w:sz="0" w:space="0" w:color="auto"/>
        <w:right w:val="none" w:sz="0" w:space="0" w:color="auto"/>
      </w:divBdr>
    </w:div>
    <w:div w:id="919824961">
      <w:bodyDiv w:val="1"/>
      <w:marLeft w:val="0"/>
      <w:marRight w:val="0"/>
      <w:marTop w:val="0"/>
      <w:marBottom w:val="0"/>
      <w:divBdr>
        <w:top w:val="none" w:sz="0" w:space="0" w:color="auto"/>
        <w:left w:val="none" w:sz="0" w:space="0" w:color="auto"/>
        <w:bottom w:val="none" w:sz="0" w:space="0" w:color="auto"/>
        <w:right w:val="none" w:sz="0" w:space="0" w:color="auto"/>
      </w:divBdr>
    </w:div>
    <w:div w:id="958877663">
      <w:bodyDiv w:val="1"/>
      <w:marLeft w:val="0"/>
      <w:marRight w:val="0"/>
      <w:marTop w:val="0"/>
      <w:marBottom w:val="0"/>
      <w:divBdr>
        <w:top w:val="none" w:sz="0" w:space="0" w:color="auto"/>
        <w:left w:val="none" w:sz="0" w:space="0" w:color="auto"/>
        <w:bottom w:val="none" w:sz="0" w:space="0" w:color="auto"/>
        <w:right w:val="none" w:sz="0" w:space="0" w:color="auto"/>
      </w:divBdr>
    </w:div>
    <w:div w:id="1141922476">
      <w:bodyDiv w:val="1"/>
      <w:marLeft w:val="0"/>
      <w:marRight w:val="0"/>
      <w:marTop w:val="0"/>
      <w:marBottom w:val="0"/>
      <w:divBdr>
        <w:top w:val="none" w:sz="0" w:space="0" w:color="auto"/>
        <w:left w:val="none" w:sz="0" w:space="0" w:color="auto"/>
        <w:bottom w:val="none" w:sz="0" w:space="0" w:color="auto"/>
        <w:right w:val="none" w:sz="0" w:space="0" w:color="auto"/>
      </w:divBdr>
    </w:div>
    <w:div w:id="1808355829">
      <w:bodyDiv w:val="1"/>
      <w:marLeft w:val="0"/>
      <w:marRight w:val="0"/>
      <w:marTop w:val="0"/>
      <w:marBottom w:val="0"/>
      <w:divBdr>
        <w:top w:val="none" w:sz="0" w:space="0" w:color="auto"/>
        <w:left w:val="none" w:sz="0" w:space="0" w:color="auto"/>
        <w:bottom w:val="none" w:sz="0" w:space="0" w:color="auto"/>
        <w:right w:val="none" w:sz="0" w:space="0" w:color="auto"/>
      </w:divBdr>
    </w:div>
    <w:div w:id="1882017379">
      <w:bodyDiv w:val="1"/>
      <w:marLeft w:val="0"/>
      <w:marRight w:val="0"/>
      <w:marTop w:val="0"/>
      <w:marBottom w:val="0"/>
      <w:divBdr>
        <w:top w:val="none" w:sz="0" w:space="0" w:color="auto"/>
        <w:left w:val="none" w:sz="0" w:space="0" w:color="auto"/>
        <w:bottom w:val="none" w:sz="0" w:space="0" w:color="auto"/>
        <w:right w:val="none" w:sz="0" w:space="0" w:color="auto"/>
      </w:divBdr>
    </w:div>
    <w:div w:id="1897739207">
      <w:bodyDiv w:val="1"/>
      <w:marLeft w:val="0"/>
      <w:marRight w:val="0"/>
      <w:marTop w:val="0"/>
      <w:marBottom w:val="0"/>
      <w:divBdr>
        <w:top w:val="none" w:sz="0" w:space="0" w:color="auto"/>
        <w:left w:val="none" w:sz="0" w:space="0" w:color="auto"/>
        <w:bottom w:val="none" w:sz="0" w:space="0" w:color="auto"/>
        <w:right w:val="none" w:sz="0" w:space="0" w:color="auto"/>
      </w:divBdr>
    </w:div>
    <w:div w:id="1941912472">
      <w:bodyDiv w:val="1"/>
      <w:marLeft w:val="0"/>
      <w:marRight w:val="0"/>
      <w:marTop w:val="0"/>
      <w:marBottom w:val="0"/>
      <w:divBdr>
        <w:top w:val="none" w:sz="0" w:space="0" w:color="auto"/>
        <w:left w:val="none" w:sz="0" w:space="0" w:color="auto"/>
        <w:bottom w:val="none" w:sz="0" w:space="0" w:color="auto"/>
        <w:right w:val="none" w:sz="0" w:space="0" w:color="auto"/>
      </w:divBdr>
    </w:div>
    <w:div w:id="2080129858">
      <w:bodyDiv w:val="1"/>
      <w:marLeft w:val="0"/>
      <w:marRight w:val="0"/>
      <w:marTop w:val="0"/>
      <w:marBottom w:val="0"/>
      <w:divBdr>
        <w:top w:val="none" w:sz="0" w:space="0" w:color="auto"/>
        <w:left w:val="none" w:sz="0" w:space="0" w:color="auto"/>
        <w:bottom w:val="none" w:sz="0" w:space="0" w:color="auto"/>
        <w:right w:val="none" w:sz="0" w:space="0" w:color="auto"/>
      </w:divBdr>
    </w:div>
    <w:div w:id="2141875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Docs/R1-250555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2/Docs/R1-250598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2/Docs/R1-25058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RBI5PAMIO524-1616901215-55013</_dlc_DocId>
    <_dlc_DocIdUrl xmlns="71c5aaf6-e6ce-465b-b873-5148d2a4c105">
      <Url>https://nokia.sharepoint.com/sites/gxp/_layouts/15/DocIdRedir.aspx?ID=RBI5PAMIO524-1616901215-55013</Url>
      <Description>RBI5PAMIO524-1616901215-55013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1D5C0-AFD3-4DF0-AC9F-BCDDC321EE8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C8D7C16-710C-4980-A4D7-A5E9A2644CC6}">
  <ds:schemaRefs>
    <ds:schemaRef ds:uri="http://schemas.microsoft.com/sharepoint/v3/contenttype/forms"/>
  </ds:schemaRefs>
</ds:datastoreItem>
</file>

<file path=customXml/itemProps3.xml><?xml version="1.0" encoding="utf-8"?>
<ds:datastoreItem xmlns:ds="http://schemas.openxmlformats.org/officeDocument/2006/customXml" ds:itemID="{DFE6C3B8-CBD0-4647-AEB1-4F79255C4402}">
  <ds:schemaRefs>
    <ds:schemaRef ds:uri="http://schemas.microsoft.com/sharepoint/events"/>
  </ds:schemaRefs>
</ds:datastoreItem>
</file>

<file path=customXml/itemProps4.xml><?xml version="1.0" encoding="utf-8"?>
<ds:datastoreItem xmlns:ds="http://schemas.openxmlformats.org/officeDocument/2006/customXml" ds:itemID="{CE627843-A9D4-4DB5-A2E6-98CB66280F7F}">
  <ds:schemaRefs>
    <ds:schemaRef ds:uri="Microsoft.SharePoint.Taxonomy.ContentTypeSync"/>
  </ds:schemaRefs>
</ds:datastoreItem>
</file>

<file path=customXml/itemProps5.xml><?xml version="1.0" encoding="utf-8"?>
<ds:datastoreItem xmlns:ds="http://schemas.openxmlformats.org/officeDocument/2006/customXml" ds:itemID="{7D63B243-6854-494A-BE32-2B1F6F21C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969B17-54BD-4B0F-AD27-DE865C2A8E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28</Pages>
  <Words>9828</Words>
  <Characters>56021</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Jorma Kaikkonen (Nokia)</dc:creator>
  <cp:keywords/>
  <cp:lastModifiedBy>Jorma Kaikkonen (Nokia)</cp:lastModifiedBy>
  <cp:revision>2</cp:revision>
  <dcterms:created xsi:type="dcterms:W3CDTF">2025-08-26T02:51:00Z</dcterms:created>
  <dcterms:modified xsi:type="dcterms:W3CDTF">2025-08-26T02:51:00Z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48710544-cf90-4635-8e4e-c56708abbfb3</vt:lpwstr>
  </property>
  <property fmtid="{D5CDD505-2E9C-101B-9397-08002B2CF9AE}" pid="4" name="MediaServiceImageTags">
    <vt:lpwstr/>
  </property>
</Properties>
</file>